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5D" w:rsidRPr="000E0DBA" w:rsidRDefault="002D625D">
      <w:pPr>
        <w:pStyle w:val="Heading1"/>
        <w:rPr>
          <w:sz w:val="28"/>
          <w:szCs w:val="28"/>
        </w:rPr>
      </w:pPr>
      <w:bookmarkStart w:id="0" w:name="_GoBack"/>
      <w:bookmarkEnd w:id="0"/>
      <w:r w:rsidRPr="000E0DBA">
        <w:rPr>
          <w:sz w:val="28"/>
          <w:szCs w:val="28"/>
        </w:rPr>
        <w:t>SOIL FORMING FACTORS</w:t>
      </w: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Default="002D625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= parent material </w:t>
      </w:r>
    </w:p>
    <w:p w:rsidR="002D625D" w:rsidRDefault="002D625D">
      <w:pPr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material that decomposes to form the soil</w:t>
      </w:r>
    </w:p>
    <w:p w:rsidR="002D625D" w:rsidRDefault="002D625D">
      <w:pPr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may be residual or deposited</w:t>
      </w:r>
    </w:p>
    <w:p w:rsidR="002D625D" w:rsidRDefault="002D625D">
      <w:pPr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may be mineral or organic</w:t>
      </w:r>
    </w:p>
    <w:p w:rsidR="002D625D" w:rsidRDefault="002D625D">
      <w:pPr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influences texture, structure, mineralogy, </w:t>
      </w:r>
      <w:r w:rsidR="000E0DBA">
        <w:rPr>
          <w:rFonts w:ascii="Times New Roman" w:hAnsi="Times New Roman"/>
        </w:rPr>
        <w:t>pH</w:t>
      </w:r>
    </w:p>
    <w:p w:rsidR="00B70812" w:rsidRDefault="00B70812">
      <w:pPr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clay formation is especially important</w:t>
      </w:r>
    </w:p>
    <w:p w:rsidR="00B70812" w:rsidRPr="00B70812" w:rsidRDefault="00C8213A" w:rsidP="00B70812">
      <w:pPr>
        <w:numPr>
          <w:ilvl w:val="0"/>
          <w:numId w:val="8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clay particles are </w:t>
      </w:r>
      <w:r w:rsidR="00B70812" w:rsidRPr="00B70812">
        <w:rPr>
          <w:rFonts w:ascii="Times New Roman" w:hAnsi="Times New Roman"/>
        </w:rPr>
        <w:t>tiny (&lt;2um)</w:t>
      </w:r>
    </w:p>
    <w:p w:rsidR="00B70812" w:rsidRPr="00B70812" w:rsidRDefault="00B70812" w:rsidP="00B70812">
      <w:pPr>
        <w:numPr>
          <w:ilvl w:val="0"/>
          <w:numId w:val="8"/>
        </w:numPr>
        <w:suppressAutoHyphens/>
        <w:rPr>
          <w:rFonts w:ascii="Times New Roman" w:hAnsi="Times New Roman"/>
        </w:rPr>
      </w:pPr>
      <w:r w:rsidRPr="00B70812">
        <w:rPr>
          <w:rFonts w:ascii="Times New Roman" w:hAnsi="Times New Roman"/>
        </w:rPr>
        <w:t>huge surface area per unit mass (1000x more than sand)</w:t>
      </w:r>
    </w:p>
    <w:p w:rsidR="00B70812" w:rsidRDefault="00B70812" w:rsidP="00B70812">
      <w:pPr>
        <w:numPr>
          <w:ilvl w:val="0"/>
          <w:numId w:val="8"/>
        </w:numPr>
        <w:suppressAutoHyphens/>
        <w:rPr>
          <w:rFonts w:ascii="Times New Roman" w:hAnsi="Times New Roman"/>
        </w:rPr>
      </w:pPr>
      <w:proofErr w:type="gramStart"/>
      <w:r w:rsidRPr="00B70812">
        <w:rPr>
          <w:rFonts w:ascii="Times New Roman" w:hAnsi="Times New Roman"/>
        </w:rPr>
        <w:t>typically</w:t>
      </w:r>
      <w:proofErr w:type="gramEnd"/>
      <w:r w:rsidRPr="00B70812">
        <w:rPr>
          <w:rFonts w:ascii="Times New Roman" w:hAnsi="Times New Roman"/>
        </w:rPr>
        <w:t xml:space="preserve"> platy in structure = vast additional internal surface area (800 m</w:t>
      </w:r>
      <w:r w:rsidRPr="00C8213A">
        <w:rPr>
          <w:rFonts w:ascii="Times New Roman" w:hAnsi="Times New Roman"/>
          <w:vertAlign w:val="superscript"/>
        </w:rPr>
        <w:t>2</w:t>
      </w:r>
      <w:r w:rsidRPr="00B70812">
        <w:rPr>
          <w:rFonts w:ascii="Times New Roman" w:hAnsi="Times New Roman"/>
        </w:rPr>
        <w:t>/</w:t>
      </w:r>
      <w:proofErr w:type="spellStart"/>
      <w:r w:rsidRPr="00B70812">
        <w:rPr>
          <w:rFonts w:ascii="Times New Roman" w:hAnsi="Times New Roman"/>
        </w:rPr>
        <w:t>gm</w:t>
      </w:r>
      <w:proofErr w:type="spellEnd"/>
      <w:r w:rsidRPr="00B70812">
        <w:rPr>
          <w:rFonts w:ascii="Times New Roman" w:hAnsi="Times New Roman"/>
        </w:rPr>
        <w:t>)</w:t>
      </w:r>
      <w:r w:rsidR="00B913E5">
        <w:rPr>
          <w:rFonts w:ascii="Times New Roman" w:hAnsi="Times New Roman"/>
        </w:rPr>
        <w:t xml:space="preserve"> (a gram of clay would be about a teaspoon!)</w:t>
      </w:r>
    </w:p>
    <w:p w:rsidR="00C8213A" w:rsidRDefault="00C8213A" w:rsidP="00B70812">
      <w:pPr>
        <w:numPr>
          <w:ilvl w:val="0"/>
          <w:numId w:val="8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typically carry vast negative charge</w:t>
      </w:r>
    </w:p>
    <w:p w:rsidR="001E6891" w:rsidRDefault="001E6891" w:rsidP="00B70812">
      <w:pPr>
        <w:numPr>
          <w:ilvl w:val="0"/>
          <w:numId w:val="8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control </w:t>
      </w:r>
      <w:proofErr w:type="spellStart"/>
      <w:r>
        <w:rPr>
          <w:rFonts w:ascii="Times New Roman" w:hAnsi="Times New Roman"/>
        </w:rPr>
        <w:t>Cation</w:t>
      </w:r>
      <w:proofErr w:type="spellEnd"/>
      <w:r>
        <w:rPr>
          <w:rFonts w:ascii="Times New Roman" w:hAnsi="Times New Roman"/>
        </w:rPr>
        <w:t xml:space="preserve"> Exchange Capacity (CEC)</w:t>
      </w:r>
    </w:p>
    <w:p w:rsidR="00E63EBF" w:rsidRDefault="00E63EBF" w:rsidP="00B70812">
      <w:pPr>
        <w:numPr>
          <w:ilvl w:val="0"/>
          <w:numId w:val="8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also influence available soil water</w:t>
      </w:r>
    </w:p>
    <w:p w:rsidR="00C92F81" w:rsidRDefault="00C92F81" w:rsidP="00C92F81">
      <w:pPr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parent materials weather to form layers (horizons) of soil</w:t>
      </w:r>
    </w:p>
    <w:p w:rsidR="000500FF" w:rsidRDefault="000500FF" w:rsidP="000500FF">
      <w:pPr>
        <w:numPr>
          <w:ilvl w:val="0"/>
          <w:numId w:val="1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horizon is typically the most biologically active – more air, water, </w:t>
      </w:r>
      <w:smartTag w:uri="urn:schemas-microsoft-com:office:smarttags" w:element="place">
        <w:r>
          <w:rPr>
            <w:rFonts w:ascii="Times New Roman" w:hAnsi="Times New Roman"/>
          </w:rPr>
          <w:t>OM</w:t>
        </w:r>
      </w:smartTag>
      <w:r>
        <w:rPr>
          <w:rFonts w:ascii="Times New Roman" w:hAnsi="Times New Roman"/>
        </w:rPr>
        <w:t xml:space="preserve"> from surface</w:t>
      </w: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Default="002D625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 = climate</w:t>
      </w:r>
    </w:p>
    <w:p w:rsidR="002D625D" w:rsidRDefault="002D625D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temperature and precipitation </w:t>
      </w:r>
    </w:p>
    <w:p w:rsidR="002D625D" w:rsidRDefault="002D625D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both affect the rate of physical and chemical degradati</w:t>
      </w:r>
      <w:r w:rsidR="00D64D83">
        <w:rPr>
          <w:rFonts w:ascii="Times New Roman" w:hAnsi="Times New Roman"/>
        </w:rPr>
        <w:t>on of rock and other substrates</w:t>
      </w:r>
    </w:p>
    <w:p w:rsidR="00D64D83" w:rsidRDefault="00D64D83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both influence activity of organisms</w:t>
      </w:r>
      <w:r w:rsidR="009829EC">
        <w:rPr>
          <w:rFonts w:ascii="Times New Roman" w:hAnsi="Times New Roman"/>
        </w:rPr>
        <w:t xml:space="preserve"> – both macro and micro</w:t>
      </w:r>
    </w:p>
    <w:p w:rsidR="002D625D" w:rsidRDefault="009829EC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precipitation also contributes to </w:t>
      </w:r>
      <w:r w:rsidR="002D625D">
        <w:rPr>
          <w:rFonts w:ascii="Times New Roman" w:hAnsi="Times New Roman"/>
        </w:rPr>
        <w:t>soil m</w:t>
      </w:r>
      <w:r>
        <w:rPr>
          <w:rFonts w:ascii="Times New Roman" w:hAnsi="Times New Roman"/>
        </w:rPr>
        <w:t>oisture</w:t>
      </w:r>
    </w:p>
    <w:p w:rsidR="009829EC" w:rsidRDefault="009829EC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precipitation influences erosion and leaching</w:t>
      </w:r>
    </w:p>
    <w:p w:rsidR="00020BF9" w:rsidRDefault="00020BF9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macroclimate patterns determine biomes</w:t>
      </w:r>
    </w:p>
    <w:p w:rsidR="00B800BA" w:rsidRDefault="00B800BA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microclimate is important at small scales</w:t>
      </w: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Default="002D625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= living organisms </w:t>
      </w:r>
    </w:p>
    <w:p w:rsidR="002D625D" w:rsidRDefault="002D625D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macro and micro </w:t>
      </w:r>
    </w:p>
    <w:p w:rsidR="002D625D" w:rsidRDefault="002D625D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plants, animals, bacteria, </w:t>
      </w:r>
      <w:r w:rsidR="00CC306A"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protists</w:t>
      </w:r>
      <w:proofErr w:type="spellEnd"/>
      <w:r w:rsidR="00CC306A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fungi = all important</w:t>
      </w:r>
    </w:p>
    <w:p w:rsidR="00FA04E3" w:rsidRDefault="003B03CC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micro-organisms very important –</w:t>
      </w:r>
      <w:r w:rsidR="00FA04E3">
        <w:rPr>
          <w:rFonts w:ascii="Times New Roman" w:hAnsi="Times New Roman"/>
        </w:rPr>
        <w:t xml:space="preserve"> numerous, contribute to nutrient cycling, N fixation, </w:t>
      </w:r>
      <w:proofErr w:type="spellStart"/>
      <w:r w:rsidR="00FA04E3">
        <w:rPr>
          <w:rFonts w:ascii="Times New Roman" w:hAnsi="Times New Roman"/>
        </w:rPr>
        <w:t>mycorrhizae</w:t>
      </w:r>
      <w:proofErr w:type="spellEnd"/>
    </w:p>
    <w:p w:rsidR="00EE3B6B" w:rsidRDefault="00EE3B6B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human impacts on soil are typically abrupt and negative</w:t>
      </w: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Default="002D625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4 = topography</w:t>
      </w:r>
    </w:p>
    <w:p w:rsidR="002D625D" w:rsidRDefault="002D625D">
      <w:pPr>
        <w:pStyle w:val="EndnoteText"/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affects movement of water</w:t>
      </w:r>
      <w:r w:rsidR="00713CDA">
        <w:rPr>
          <w:rFonts w:ascii="Times New Roman" w:hAnsi="Times New Roman"/>
        </w:rPr>
        <w:t xml:space="preserve"> – erosion, leaching, soil moisture, open water</w:t>
      </w:r>
    </w:p>
    <w:p w:rsidR="002D625D" w:rsidRDefault="002D625D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affects solar incidence</w:t>
      </w:r>
      <w:r w:rsidR="00713CDA">
        <w:rPr>
          <w:rFonts w:ascii="Times New Roman" w:hAnsi="Times New Roman"/>
        </w:rPr>
        <w:t xml:space="preserve"> – soil temperature, soil moisture</w:t>
      </w:r>
    </w:p>
    <w:p w:rsidR="00713CDA" w:rsidRDefault="00713CDA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large topographic features affect precipitation patterns (orographic lifting)</w:t>
      </w:r>
    </w:p>
    <w:p w:rsidR="00713CDA" w:rsidRDefault="00713CDA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micro-topography also important in some areas </w:t>
      </w:r>
      <w:r w:rsidR="005205AE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at small scales</w:t>
      </w: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Default="002D625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5 = time</w:t>
      </w:r>
    </w:p>
    <w:p w:rsidR="002D625D" w:rsidRDefault="002D625D">
      <w:pPr>
        <w:numPr>
          <w:ilvl w:val="0"/>
          <w:numId w:val="6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length of time these factors have been operating and interacting</w:t>
      </w:r>
      <w:r w:rsidR="000C42C1">
        <w:rPr>
          <w:rFonts w:ascii="Times New Roman" w:hAnsi="Times New Roman"/>
        </w:rPr>
        <w:t xml:space="preserve"> influences soil development</w:t>
      </w:r>
    </w:p>
    <w:p w:rsidR="000C42C1" w:rsidRDefault="000C42C1">
      <w:pPr>
        <w:numPr>
          <w:ilvl w:val="0"/>
          <w:numId w:val="6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same PM will develop different soils over time – contributes to primary succession</w:t>
      </w: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Default="002D625D">
      <w:pPr>
        <w:suppressAutoHyphens/>
        <w:rPr>
          <w:rFonts w:ascii="Times New Roman" w:hAnsi="Times New Roman"/>
        </w:rPr>
      </w:pPr>
    </w:p>
    <w:p w:rsidR="002D625D" w:rsidRPr="007248A1" w:rsidRDefault="007248A1" w:rsidP="007248A1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7248A1">
        <w:rPr>
          <w:rFonts w:ascii="Arial" w:hAnsi="Arial" w:cs="Arial"/>
          <w:b/>
          <w:sz w:val="28"/>
          <w:szCs w:val="28"/>
        </w:rPr>
        <w:t>All</w:t>
      </w:r>
      <w:r w:rsidR="002D625D" w:rsidRPr="007248A1">
        <w:rPr>
          <w:rFonts w:ascii="Arial" w:hAnsi="Arial" w:cs="Arial"/>
          <w:b/>
          <w:sz w:val="28"/>
          <w:szCs w:val="28"/>
        </w:rPr>
        <w:t xml:space="preserve"> soil-forming factors</w:t>
      </w:r>
      <w:r w:rsidR="007243D1" w:rsidRPr="007248A1">
        <w:rPr>
          <w:rFonts w:ascii="Arial" w:hAnsi="Arial" w:cs="Arial"/>
          <w:b/>
          <w:sz w:val="28"/>
          <w:szCs w:val="28"/>
        </w:rPr>
        <w:t xml:space="preserve"> interact and</w:t>
      </w:r>
      <w:r w:rsidR="002D625D" w:rsidRPr="007248A1">
        <w:rPr>
          <w:rFonts w:ascii="Arial" w:hAnsi="Arial" w:cs="Arial"/>
          <w:b/>
          <w:sz w:val="28"/>
          <w:szCs w:val="28"/>
        </w:rPr>
        <w:t xml:space="preserve"> are interdependent</w:t>
      </w:r>
      <w:r w:rsidRPr="007248A1">
        <w:rPr>
          <w:rFonts w:ascii="Arial" w:hAnsi="Arial" w:cs="Arial"/>
          <w:b/>
          <w:sz w:val="28"/>
          <w:szCs w:val="28"/>
        </w:rPr>
        <w:t xml:space="preserve"> and </w:t>
      </w:r>
      <w:r w:rsidR="002D625D" w:rsidRPr="007248A1">
        <w:rPr>
          <w:rFonts w:ascii="Arial" w:hAnsi="Arial" w:cs="Arial"/>
          <w:b/>
          <w:sz w:val="28"/>
          <w:szCs w:val="28"/>
        </w:rPr>
        <w:t>contribute to soil properties that affect water and nutrient availability for plant growth</w:t>
      </w:r>
    </w:p>
    <w:sectPr w:rsidR="002D625D" w:rsidRPr="007248A1" w:rsidSect="004F6969">
      <w:endnotePr>
        <w:numFmt w:val="decimal"/>
      </w:endnotePr>
      <w:pgSz w:w="12240" w:h="15840"/>
      <w:pgMar w:top="1152" w:right="1440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1B" w:rsidRDefault="00B8361B">
      <w:pPr>
        <w:spacing w:line="20" w:lineRule="exact"/>
      </w:pPr>
    </w:p>
  </w:endnote>
  <w:endnote w:type="continuationSeparator" w:id="0">
    <w:p w:rsidR="00B8361B" w:rsidRDefault="00B8361B">
      <w:r>
        <w:t xml:space="preserve"> </w:t>
      </w:r>
    </w:p>
  </w:endnote>
  <w:endnote w:type="continuationNotice" w:id="1">
    <w:p w:rsidR="00B8361B" w:rsidRDefault="00B836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1B" w:rsidRDefault="00B8361B">
      <w:r>
        <w:separator/>
      </w:r>
    </w:p>
  </w:footnote>
  <w:footnote w:type="continuationSeparator" w:id="0">
    <w:p w:rsidR="00B8361B" w:rsidRDefault="00B8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87"/>
    <w:multiLevelType w:val="hybridMultilevel"/>
    <w:tmpl w:val="8B8E58CE"/>
    <w:lvl w:ilvl="0" w:tplc="8BBC4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9105C"/>
    <w:multiLevelType w:val="multilevel"/>
    <w:tmpl w:val="37308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87B50"/>
    <w:multiLevelType w:val="hybridMultilevel"/>
    <w:tmpl w:val="F51E2460"/>
    <w:lvl w:ilvl="0" w:tplc="46CEB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10826"/>
    <w:multiLevelType w:val="hybridMultilevel"/>
    <w:tmpl w:val="87A2E6A6"/>
    <w:lvl w:ilvl="0" w:tplc="46CEB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C0D29"/>
    <w:multiLevelType w:val="multilevel"/>
    <w:tmpl w:val="07686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129C0"/>
    <w:multiLevelType w:val="multilevel"/>
    <w:tmpl w:val="8B8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36978"/>
    <w:multiLevelType w:val="hybridMultilevel"/>
    <w:tmpl w:val="F5AA11F8"/>
    <w:lvl w:ilvl="0" w:tplc="BED8D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D4B4D"/>
    <w:multiLevelType w:val="hybridMultilevel"/>
    <w:tmpl w:val="07686BD4"/>
    <w:lvl w:ilvl="0" w:tplc="46CEB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14B8D"/>
    <w:multiLevelType w:val="hybridMultilevel"/>
    <w:tmpl w:val="3620E74A"/>
    <w:lvl w:ilvl="0" w:tplc="46CEB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81AF7"/>
    <w:multiLevelType w:val="hybridMultilevel"/>
    <w:tmpl w:val="3516E50C"/>
    <w:lvl w:ilvl="0" w:tplc="46CEB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05F0F"/>
    <w:multiLevelType w:val="hybridMultilevel"/>
    <w:tmpl w:val="37308070"/>
    <w:lvl w:ilvl="0" w:tplc="1D0A5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1C5483"/>
    <w:multiLevelType w:val="hybridMultilevel"/>
    <w:tmpl w:val="FA8C7DA8"/>
    <w:lvl w:ilvl="0" w:tplc="46CEB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41"/>
    <w:rsid w:val="00020BF9"/>
    <w:rsid w:val="000500FF"/>
    <w:rsid w:val="000C42C1"/>
    <w:rsid w:val="000E0DBA"/>
    <w:rsid w:val="001E6891"/>
    <w:rsid w:val="001E7741"/>
    <w:rsid w:val="002D625D"/>
    <w:rsid w:val="003B03CC"/>
    <w:rsid w:val="004F6969"/>
    <w:rsid w:val="005205AE"/>
    <w:rsid w:val="00592948"/>
    <w:rsid w:val="00713CDA"/>
    <w:rsid w:val="007243D1"/>
    <w:rsid w:val="007248A1"/>
    <w:rsid w:val="009829EC"/>
    <w:rsid w:val="00B70812"/>
    <w:rsid w:val="00B800BA"/>
    <w:rsid w:val="00B8361B"/>
    <w:rsid w:val="00B913E5"/>
    <w:rsid w:val="00BB5927"/>
    <w:rsid w:val="00C44937"/>
    <w:rsid w:val="00C8213A"/>
    <w:rsid w:val="00C92F81"/>
    <w:rsid w:val="00CC306A"/>
    <w:rsid w:val="00D64D83"/>
    <w:rsid w:val="00E63EBF"/>
    <w:rsid w:val="00EE3B6B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4F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96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NUTRITION AND SOILS</vt:lpstr>
    </vt:vector>
  </TitlesOfParts>
  <Company>College of Charleston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NUTRITION AND SOILS</dc:title>
  <dc:creator>Jean Everett</dc:creator>
  <cp:lastModifiedBy>Everett, Jean B</cp:lastModifiedBy>
  <cp:revision>3</cp:revision>
  <cp:lastPrinted>2013-09-02T15:24:00Z</cp:lastPrinted>
  <dcterms:created xsi:type="dcterms:W3CDTF">2013-01-08T18:37:00Z</dcterms:created>
  <dcterms:modified xsi:type="dcterms:W3CDTF">2013-09-02T15:24:00Z</dcterms:modified>
</cp:coreProperties>
</file>