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2B" w:rsidRDefault="0032332B">
      <w:pPr>
        <w:pStyle w:val="BodyText"/>
      </w:pPr>
      <w:r>
        <w:t xml:space="preserve">BIOL 112 – </w:t>
      </w:r>
      <w:r w:rsidR="00DF1EC9">
        <w:rPr>
          <w:szCs w:val="28"/>
        </w:rPr>
        <w:t>Evolution, Form and Function of Organisms</w:t>
      </w:r>
    </w:p>
    <w:p w:rsidR="0032332B" w:rsidRDefault="0032332B">
      <w:pPr>
        <w:pStyle w:val="BodyText"/>
        <w:rPr>
          <w:b w:val="0"/>
          <w:sz w:val="24"/>
        </w:rPr>
      </w:pPr>
    </w:p>
    <w:p w:rsidR="0032332B" w:rsidRDefault="00473F5C" w:rsidP="00315A29">
      <w:pPr>
        <w:pStyle w:val="BodyText"/>
        <w:rPr>
          <w:bCs/>
          <w:sz w:val="24"/>
        </w:rPr>
      </w:pPr>
      <w:r>
        <w:rPr>
          <w:bCs/>
          <w:sz w:val="24"/>
        </w:rPr>
        <w:t>SPRING</w:t>
      </w:r>
      <w:r w:rsidR="0032332B">
        <w:rPr>
          <w:bCs/>
          <w:sz w:val="24"/>
        </w:rPr>
        <w:t>, 20</w:t>
      </w:r>
      <w:r w:rsidR="00AD4717">
        <w:rPr>
          <w:bCs/>
          <w:sz w:val="24"/>
        </w:rPr>
        <w:t>1</w:t>
      </w:r>
      <w:r w:rsidR="00B84024">
        <w:rPr>
          <w:bCs/>
          <w:sz w:val="24"/>
        </w:rPr>
        <w:t>7</w:t>
      </w:r>
    </w:p>
    <w:p w:rsidR="0032332B" w:rsidRDefault="0032332B" w:rsidP="00AB05CC">
      <w:pPr>
        <w:pStyle w:val="BodyText"/>
        <w:rPr>
          <w:b w:val="0"/>
          <w:sz w:val="24"/>
        </w:rPr>
      </w:pPr>
      <w:r w:rsidRPr="00DD4ECC">
        <w:rPr>
          <w:b w:val="0"/>
          <w:sz w:val="24"/>
        </w:rPr>
        <w:t>SECTION 0</w:t>
      </w:r>
      <w:r w:rsidR="00F109B4">
        <w:rPr>
          <w:b w:val="0"/>
          <w:sz w:val="24"/>
        </w:rPr>
        <w:t>6</w:t>
      </w:r>
      <w:r w:rsidRPr="00DD4ECC">
        <w:rPr>
          <w:b w:val="0"/>
          <w:sz w:val="24"/>
        </w:rPr>
        <w:t xml:space="preserve">, MWF, </w:t>
      </w:r>
      <w:r w:rsidR="00F109B4">
        <w:rPr>
          <w:b w:val="0"/>
          <w:sz w:val="24"/>
        </w:rPr>
        <w:t>10</w:t>
      </w:r>
      <w:r w:rsidRPr="00DD4ECC">
        <w:rPr>
          <w:b w:val="0"/>
          <w:sz w:val="24"/>
        </w:rPr>
        <w:t>:</w:t>
      </w:r>
      <w:r w:rsidR="00B308DC">
        <w:rPr>
          <w:b w:val="0"/>
          <w:sz w:val="24"/>
        </w:rPr>
        <w:t>3</w:t>
      </w:r>
      <w:r w:rsidRPr="00DD4ECC">
        <w:rPr>
          <w:b w:val="0"/>
          <w:sz w:val="24"/>
        </w:rPr>
        <w:t xml:space="preserve">0 – </w:t>
      </w:r>
      <w:r w:rsidR="00505C26">
        <w:rPr>
          <w:b w:val="0"/>
          <w:sz w:val="24"/>
        </w:rPr>
        <w:t>1</w:t>
      </w:r>
      <w:r w:rsidR="00F109B4">
        <w:rPr>
          <w:b w:val="0"/>
          <w:sz w:val="24"/>
        </w:rPr>
        <w:t>1</w:t>
      </w:r>
      <w:r w:rsidRPr="00DD4ECC">
        <w:rPr>
          <w:b w:val="0"/>
          <w:sz w:val="24"/>
        </w:rPr>
        <w:t>:</w:t>
      </w:r>
      <w:r w:rsidR="00B308DC">
        <w:rPr>
          <w:b w:val="0"/>
          <w:sz w:val="24"/>
        </w:rPr>
        <w:t>2</w:t>
      </w:r>
      <w:r w:rsidRPr="00DD4ECC">
        <w:rPr>
          <w:b w:val="0"/>
          <w:sz w:val="24"/>
        </w:rPr>
        <w:t xml:space="preserve">0 </w:t>
      </w:r>
      <w:r w:rsidRPr="00C52336">
        <w:rPr>
          <w:b w:val="0"/>
          <w:sz w:val="24"/>
        </w:rPr>
        <w:t xml:space="preserve">AM, </w:t>
      </w:r>
      <w:r w:rsidR="00B308DC">
        <w:rPr>
          <w:b w:val="0"/>
          <w:sz w:val="24"/>
        </w:rPr>
        <w:t>213 Harborwalk West</w:t>
      </w:r>
    </w:p>
    <w:p w:rsidR="0032332B" w:rsidRDefault="0032332B">
      <w:pPr>
        <w:pStyle w:val="BodyText"/>
        <w:rPr>
          <w:b w:val="0"/>
          <w:sz w:val="24"/>
        </w:rPr>
      </w:pPr>
    </w:p>
    <w:tbl>
      <w:tblPr>
        <w:tblW w:w="10236" w:type="dxa"/>
        <w:tblLook w:val="0000" w:firstRow="0" w:lastRow="0" w:firstColumn="0" w:lastColumn="0" w:noHBand="0" w:noVBand="0"/>
      </w:tblPr>
      <w:tblGrid>
        <w:gridCol w:w="2540"/>
        <w:gridCol w:w="7696"/>
      </w:tblGrid>
      <w:tr w:rsidR="0032332B" w:rsidTr="002C6594">
        <w:trPr>
          <w:trHeight w:val="286"/>
        </w:trPr>
        <w:tc>
          <w:tcPr>
            <w:tcW w:w="2540" w:type="dxa"/>
          </w:tcPr>
          <w:p w:rsidR="0032332B" w:rsidRDefault="0032332B">
            <w:pPr>
              <w:pStyle w:val="BodyText"/>
              <w:rPr>
                <w:b w:val="0"/>
                <w:sz w:val="24"/>
              </w:rPr>
            </w:pPr>
            <w:r>
              <w:rPr>
                <w:bCs/>
                <w:sz w:val="24"/>
              </w:rPr>
              <w:t>INSTRUCTOR:</w:t>
            </w:r>
          </w:p>
        </w:tc>
        <w:tc>
          <w:tcPr>
            <w:tcW w:w="7696" w:type="dxa"/>
          </w:tcPr>
          <w:p w:rsidR="0032332B" w:rsidRDefault="0032332B">
            <w:pPr>
              <w:pStyle w:val="BodyText"/>
              <w:rPr>
                <w:b w:val="0"/>
                <w:sz w:val="24"/>
              </w:rPr>
            </w:pPr>
            <w:r>
              <w:rPr>
                <w:b w:val="0"/>
                <w:sz w:val="24"/>
              </w:rPr>
              <w:t>Dr. Jean Everett</w:t>
            </w:r>
          </w:p>
        </w:tc>
      </w:tr>
      <w:tr w:rsidR="0032332B" w:rsidTr="002C6594">
        <w:trPr>
          <w:trHeight w:val="303"/>
        </w:trPr>
        <w:tc>
          <w:tcPr>
            <w:tcW w:w="2540" w:type="dxa"/>
          </w:tcPr>
          <w:p w:rsidR="0032332B" w:rsidRDefault="00B308DC">
            <w:pPr>
              <w:pStyle w:val="BodyText"/>
              <w:rPr>
                <w:b w:val="0"/>
                <w:sz w:val="24"/>
              </w:rPr>
            </w:pPr>
            <w:r>
              <w:rPr>
                <w:b w:val="0"/>
                <w:sz w:val="24"/>
              </w:rPr>
              <w:t xml:space="preserve">TEMP </w:t>
            </w:r>
            <w:r w:rsidR="0032332B">
              <w:rPr>
                <w:b w:val="0"/>
                <w:sz w:val="24"/>
              </w:rPr>
              <w:t>OFFICE:</w:t>
            </w:r>
          </w:p>
        </w:tc>
        <w:tc>
          <w:tcPr>
            <w:tcW w:w="7696" w:type="dxa"/>
          </w:tcPr>
          <w:p w:rsidR="0032332B" w:rsidRDefault="00B308DC">
            <w:pPr>
              <w:pStyle w:val="BodyText"/>
              <w:rPr>
                <w:b w:val="0"/>
                <w:sz w:val="24"/>
              </w:rPr>
            </w:pPr>
            <w:r>
              <w:rPr>
                <w:b w:val="0"/>
                <w:sz w:val="24"/>
              </w:rPr>
              <w:t>303 Harborwalk East</w:t>
            </w:r>
          </w:p>
        </w:tc>
      </w:tr>
      <w:tr w:rsidR="00B308DC" w:rsidTr="002C6594">
        <w:trPr>
          <w:trHeight w:val="538"/>
        </w:trPr>
        <w:tc>
          <w:tcPr>
            <w:tcW w:w="2540" w:type="dxa"/>
          </w:tcPr>
          <w:p w:rsidR="00B308DC" w:rsidRDefault="00B308DC">
            <w:pPr>
              <w:pStyle w:val="BodyText"/>
              <w:rPr>
                <w:b w:val="0"/>
                <w:sz w:val="24"/>
              </w:rPr>
            </w:pPr>
            <w:r>
              <w:rPr>
                <w:b w:val="0"/>
                <w:sz w:val="24"/>
              </w:rPr>
              <w:t>OFFICE HOURS:</w:t>
            </w:r>
          </w:p>
        </w:tc>
        <w:tc>
          <w:tcPr>
            <w:tcW w:w="7696" w:type="dxa"/>
          </w:tcPr>
          <w:p w:rsidR="00B308DC" w:rsidRPr="00EA6F2A" w:rsidRDefault="00B308DC" w:rsidP="009F2743">
            <w:pPr>
              <w:pStyle w:val="BodyText"/>
              <w:rPr>
                <w:b w:val="0"/>
                <w:sz w:val="24"/>
              </w:rPr>
            </w:pPr>
            <w:r w:rsidRPr="00EA6F2A">
              <w:rPr>
                <w:b w:val="0"/>
                <w:sz w:val="24"/>
              </w:rPr>
              <w:t>Friday, 11:</w:t>
            </w:r>
            <w:r>
              <w:rPr>
                <w:b w:val="0"/>
                <w:sz w:val="24"/>
              </w:rPr>
              <w:t>3</w:t>
            </w:r>
            <w:r w:rsidRPr="00EA6F2A">
              <w:rPr>
                <w:b w:val="0"/>
                <w:sz w:val="24"/>
              </w:rPr>
              <w:t>0AM – 1:</w:t>
            </w:r>
            <w:r w:rsidR="00F109B4">
              <w:rPr>
                <w:b w:val="0"/>
                <w:sz w:val="24"/>
              </w:rPr>
              <w:t>0</w:t>
            </w:r>
            <w:r w:rsidRPr="00EA6F2A">
              <w:rPr>
                <w:b w:val="0"/>
                <w:sz w:val="24"/>
              </w:rPr>
              <w:t>0PM; and by appointment.  I will be in my office at other times, and you are welcome to stop in or call.  If you need to meet on the main campus, we can find a spot</w:t>
            </w:r>
            <w:r w:rsidR="00FD69CA">
              <w:rPr>
                <w:b w:val="0"/>
                <w:sz w:val="24"/>
              </w:rPr>
              <w:t xml:space="preserve"> in SSMB</w:t>
            </w:r>
            <w:r w:rsidR="00F109B4">
              <w:rPr>
                <w:b w:val="0"/>
                <w:sz w:val="24"/>
              </w:rPr>
              <w:t>.</w:t>
            </w:r>
          </w:p>
        </w:tc>
      </w:tr>
      <w:tr w:rsidR="00B308DC" w:rsidTr="002C6594">
        <w:trPr>
          <w:trHeight w:val="286"/>
        </w:trPr>
        <w:tc>
          <w:tcPr>
            <w:tcW w:w="2540" w:type="dxa"/>
          </w:tcPr>
          <w:p w:rsidR="00B308DC" w:rsidRDefault="00B308DC">
            <w:pPr>
              <w:pStyle w:val="BodyText"/>
              <w:rPr>
                <w:b w:val="0"/>
                <w:sz w:val="24"/>
              </w:rPr>
            </w:pPr>
            <w:r>
              <w:rPr>
                <w:b w:val="0"/>
                <w:sz w:val="24"/>
              </w:rPr>
              <w:t>OFFICE PHONE:</w:t>
            </w:r>
          </w:p>
        </w:tc>
        <w:tc>
          <w:tcPr>
            <w:tcW w:w="7696" w:type="dxa"/>
          </w:tcPr>
          <w:p w:rsidR="00B308DC" w:rsidRDefault="00FD69CA">
            <w:pPr>
              <w:pStyle w:val="BodyText"/>
              <w:rPr>
                <w:b w:val="0"/>
                <w:sz w:val="24"/>
              </w:rPr>
            </w:pPr>
            <w:r>
              <w:rPr>
                <w:b w:val="0"/>
                <w:sz w:val="24"/>
              </w:rPr>
              <w:t>843-</w:t>
            </w:r>
            <w:r w:rsidR="00B308DC">
              <w:rPr>
                <w:b w:val="0"/>
                <w:sz w:val="24"/>
              </w:rPr>
              <w:t>953-7843</w:t>
            </w:r>
          </w:p>
        </w:tc>
      </w:tr>
      <w:tr w:rsidR="00B308DC" w:rsidTr="002C6594">
        <w:trPr>
          <w:trHeight w:val="303"/>
        </w:trPr>
        <w:tc>
          <w:tcPr>
            <w:tcW w:w="2540" w:type="dxa"/>
          </w:tcPr>
          <w:p w:rsidR="00B308DC" w:rsidRDefault="00B308DC">
            <w:pPr>
              <w:pStyle w:val="BodyText"/>
              <w:rPr>
                <w:b w:val="0"/>
                <w:sz w:val="24"/>
              </w:rPr>
            </w:pPr>
            <w:r>
              <w:rPr>
                <w:b w:val="0"/>
                <w:sz w:val="24"/>
              </w:rPr>
              <w:t>MAILBOX:</w:t>
            </w:r>
          </w:p>
        </w:tc>
        <w:tc>
          <w:tcPr>
            <w:tcW w:w="7696" w:type="dxa"/>
          </w:tcPr>
          <w:p w:rsidR="00B308DC" w:rsidRDefault="001536FA">
            <w:pPr>
              <w:pStyle w:val="BodyText"/>
              <w:rPr>
                <w:b w:val="0"/>
                <w:sz w:val="24"/>
              </w:rPr>
            </w:pPr>
            <w:r w:rsidRPr="00EA6F2A">
              <w:rPr>
                <w:b w:val="0"/>
                <w:sz w:val="24"/>
              </w:rPr>
              <w:t>Biology Department Temp Office, 231 New Science Center (SSMB)</w:t>
            </w:r>
          </w:p>
        </w:tc>
      </w:tr>
      <w:tr w:rsidR="00B308DC" w:rsidTr="002C6594">
        <w:trPr>
          <w:trHeight w:val="286"/>
        </w:trPr>
        <w:tc>
          <w:tcPr>
            <w:tcW w:w="2540" w:type="dxa"/>
          </w:tcPr>
          <w:p w:rsidR="00B308DC" w:rsidRDefault="00B308DC">
            <w:pPr>
              <w:pStyle w:val="BodyText"/>
              <w:rPr>
                <w:b w:val="0"/>
                <w:sz w:val="24"/>
              </w:rPr>
            </w:pPr>
            <w:r>
              <w:rPr>
                <w:b w:val="0"/>
                <w:sz w:val="24"/>
              </w:rPr>
              <w:t>EMAIL:</w:t>
            </w:r>
          </w:p>
        </w:tc>
        <w:tc>
          <w:tcPr>
            <w:tcW w:w="7696" w:type="dxa"/>
          </w:tcPr>
          <w:p w:rsidR="00B308DC" w:rsidRDefault="00900CE3" w:rsidP="008C6BFD">
            <w:pPr>
              <w:pStyle w:val="BodyText"/>
              <w:rPr>
                <w:b w:val="0"/>
                <w:sz w:val="24"/>
              </w:rPr>
            </w:pPr>
            <w:r>
              <w:rPr>
                <w:b w:val="0"/>
                <w:sz w:val="24"/>
              </w:rPr>
              <w:t>everettj@cofc.edu</w:t>
            </w:r>
            <w:r w:rsidR="00B308DC">
              <w:rPr>
                <w:b w:val="0"/>
                <w:sz w:val="24"/>
              </w:rPr>
              <w:t xml:space="preserve"> (</w:t>
            </w:r>
            <w:r w:rsidR="008C6BFD">
              <w:rPr>
                <w:b w:val="0"/>
                <w:sz w:val="24"/>
              </w:rPr>
              <w:t>i</w:t>
            </w:r>
            <w:r w:rsidR="00B308DC">
              <w:rPr>
                <w:b w:val="0"/>
                <w:sz w:val="24"/>
              </w:rPr>
              <w:t>f I don’t respond, please</w:t>
            </w:r>
            <w:r>
              <w:rPr>
                <w:b w:val="0"/>
                <w:sz w:val="24"/>
              </w:rPr>
              <w:t xml:space="preserve"> try again or</w:t>
            </w:r>
            <w:r w:rsidR="00B308DC">
              <w:rPr>
                <w:b w:val="0"/>
                <w:sz w:val="24"/>
              </w:rPr>
              <w:t xml:space="preserve"> phone me.)</w:t>
            </w:r>
          </w:p>
        </w:tc>
      </w:tr>
      <w:tr w:rsidR="00B308DC" w:rsidTr="002C6594">
        <w:trPr>
          <w:trHeight w:val="303"/>
        </w:trPr>
        <w:tc>
          <w:tcPr>
            <w:tcW w:w="2540" w:type="dxa"/>
          </w:tcPr>
          <w:p w:rsidR="00B308DC" w:rsidRDefault="00B308DC">
            <w:pPr>
              <w:pStyle w:val="BodyText"/>
              <w:rPr>
                <w:b w:val="0"/>
                <w:sz w:val="24"/>
              </w:rPr>
            </w:pPr>
            <w:r>
              <w:rPr>
                <w:b w:val="0"/>
                <w:sz w:val="24"/>
              </w:rPr>
              <w:t>WEBPAGE:</w:t>
            </w:r>
          </w:p>
        </w:tc>
        <w:tc>
          <w:tcPr>
            <w:tcW w:w="7696" w:type="dxa"/>
          </w:tcPr>
          <w:p w:rsidR="00B308DC" w:rsidRPr="0064040C" w:rsidRDefault="008904A5" w:rsidP="00DB68D7">
            <w:pPr>
              <w:pStyle w:val="BodyText"/>
              <w:rPr>
                <w:b w:val="0"/>
                <w:sz w:val="24"/>
              </w:rPr>
            </w:pPr>
            <w:r w:rsidRPr="008904A5">
              <w:rPr>
                <w:b w:val="0"/>
                <w:sz w:val="24"/>
              </w:rPr>
              <w:t>http://everettj.people.cofc.edu/BIOL112.html</w:t>
            </w:r>
            <w:r>
              <w:rPr>
                <w:b w:val="0"/>
                <w:sz w:val="24"/>
              </w:rPr>
              <w:t xml:space="preserve"> – note, NOT OAKS</w:t>
            </w:r>
          </w:p>
        </w:tc>
      </w:tr>
      <w:tr w:rsidR="00B308DC" w:rsidTr="002C6594">
        <w:trPr>
          <w:trHeight w:val="303"/>
        </w:trPr>
        <w:tc>
          <w:tcPr>
            <w:tcW w:w="2540" w:type="dxa"/>
          </w:tcPr>
          <w:p w:rsidR="00B308DC" w:rsidRPr="00372716" w:rsidRDefault="00B308DC">
            <w:pPr>
              <w:pStyle w:val="BodyText"/>
              <w:rPr>
                <w:b w:val="0"/>
                <w:sz w:val="24"/>
              </w:rPr>
            </w:pPr>
            <w:r w:rsidRPr="00654DE4">
              <w:rPr>
                <w:b w:val="0"/>
                <w:sz w:val="24"/>
              </w:rPr>
              <w:t>SI LEADER:</w:t>
            </w:r>
          </w:p>
        </w:tc>
        <w:tc>
          <w:tcPr>
            <w:tcW w:w="7696" w:type="dxa"/>
          </w:tcPr>
          <w:p w:rsidR="00B308DC" w:rsidRPr="00372716" w:rsidRDefault="00BB60E0">
            <w:pPr>
              <w:pStyle w:val="BodyText"/>
              <w:rPr>
                <w:b w:val="0"/>
                <w:sz w:val="24"/>
              </w:rPr>
            </w:pPr>
            <w:r>
              <w:rPr>
                <w:b w:val="0"/>
                <w:sz w:val="24"/>
              </w:rPr>
              <w:t>Lauren Campbell</w:t>
            </w:r>
            <w:bookmarkStart w:id="0" w:name="_GoBack"/>
            <w:bookmarkEnd w:id="0"/>
          </w:p>
        </w:tc>
      </w:tr>
    </w:tbl>
    <w:p w:rsidR="0032332B" w:rsidRDefault="0032332B">
      <w:pPr>
        <w:pStyle w:val="BodyText"/>
        <w:rPr>
          <w:b w:val="0"/>
          <w:sz w:val="24"/>
        </w:rPr>
      </w:pPr>
    </w:p>
    <w:p w:rsidR="00523888" w:rsidRDefault="00523888">
      <w:pPr>
        <w:pStyle w:val="BodyText"/>
        <w:rPr>
          <w:b w:val="0"/>
          <w:sz w:val="24"/>
        </w:rPr>
      </w:pPr>
    </w:p>
    <w:p w:rsidR="0032332B" w:rsidRDefault="0032332B">
      <w:pPr>
        <w:pStyle w:val="BodyText"/>
        <w:tabs>
          <w:tab w:val="left" w:pos="2304"/>
        </w:tabs>
        <w:rPr>
          <w:b w:val="0"/>
          <w:sz w:val="24"/>
        </w:rPr>
      </w:pPr>
      <w:r>
        <w:rPr>
          <w:bCs/>
          <w:sz w:val="24"/>
        </w:rPr>
        <w:t>PREREQUISITES:</w:t>
      </w:r>
      <w:r>
        <w:rPr>
          <w:b w:val="0"/>
          <w:sz w:val="24"/>
        </w:rPr>
        <w:t xml:space="preserve">  BIOL 111, lecture and lab, or equivalent</w:t>
      </w:r>
    </w:p>
    <w:p w:rsidR="0032332B" w:rsidRDefault="0032332B">
      <w:pPr>
        <w:pStyle w:val="BodyText"/>
        <w:tabs>
          <w:tab w:val="left" w:pos="2304"/>
        </w:tabs>
        <w:rPr>
          <w:b w:val="0"/>
          <w:sz w:val="24"/>
        </w:rPr>
      </w:pPr>
      <w:r>
        <w:rPr>
          <w:bCs/>
          <w:sz w:val="24"/>
        </w:rPr>
        <w:t xml:space="preserve">PREREQUISITE OR </w:t>
      </w:r>
      <w:r w:rsidR="00F109B4">
        <w:rPr>
          <w:bCs/>
          <w:sz w:val="24"/>
        </w:rPr>
        <w:t>CO-REQUISITE</w:t>
      </w:r>
      <w:r>
        <w:rPr>
          <w:bCs/>
          <w:sz w:val="24"/>
        </w:rPr>
        <w:t>:</w:t>
      </w:r>
      <w:r>
        <w:rPr>
          <w:b w:val="0"/>
          <w:sz w:val="24"/>
        </w:rPr>
        <w:t xml:space="preserve">  BIOL 112 lab</w:t>
      </w:r>
    </w:p>
    <w:p w:rsidR="0032332B" w:rsidRDefault="0032332B">
      <w:pPr>
        <w:pStyle w:val="BodyText"/>
        <w:rPr>
          <w:b w:val="0"/>
          <w:sz w:val="24"/>
        </w:rPr>
      </w:pPr>
    </w:p>
    <w:p w:rsidR="0032332B" w:rsidRDefault="0032332B" w:rsidP="00916391">
      <w:pPr>
        <w:pStyle w:val="BodyText"/>
        <w:rPr>
          <w:b w:val="0"/>
          <w:sz w:val="24"/>
        </w:rPr>
      </w:pPr>
      <w:r>
        <w:rPr>
          <w:bCs/>
          <w:sz w:val="24"/>
        </w:rPr>
        <w:t>TEXT:</w:t>
      </w:r>
      <w:r w:rsidR="002B2AD1">
        <w:rPr>
          <w:b w:val="0"/>
          <w:bCs/>
          <w:sz w:val="24"/>
        </w:rPr>
        <w:t xml:space="preserve"> </w:t>
      </w:r>
      <w:r w:rsidR="00FB2463">
        <w:rPr>
          <w:b w:val="0"/>
          <w:bCs/>
          <w:sz w:val="24"/>
        </w:rPr>
        <w:t>Biological Science,</w:t>
      </w:r>
      <w:r w:rsidR="00432250">
        <w:rPr>
          <w:b w:val="0"/>
          <w:bCs/>
          <w:sz w:val="24"/>
        </w:rPr>
        <w:t>5</w:t>
      </w:r>
      <w:r w:rsidR="00432250" w:rsidRPr="00432250">
        <w:rPr>
          <w:b w:val="0"/>
          <w:bCs/>
          <w:sz w:val="24"/>
          <w:vertAlign w:val="superscript"/>
        </w:rPr>
        <w:t>th</w:t>
      </w:r>
      <w:r w:rsidR="00432250">
        <w:rPr>
          <w:b w:val="0"/>
          <w:bCs/>
          <w:sz w:val="24"/>
        </w:rPr>
        <w:t xml:space="preserve"> or</w:t>
      </w:r>
      <w:r w:rsidR="00FB2463">
        <w:rPr>
          <w:b w:val="0"/>
          <w:bCs/>
          <w:sz w:val="24"/>
        </w:rPr>
        <w:t xml:space="preserve"> </w:t>
      </w:r>
      <w:r w:rsidR="00432250">
        <w:rPr>
          <w:b w:val="0"/>
          <w:bCs/>
          <w:sz w:val="24"/>
        </w:rPr>
        <w:t>6</w:t>
      </w:r>
      <w:r w:rsidR="00FB2463" w:rsidRPr="00B705BA">
        <w:rPr>
          <w:b w:val="0"/>
          <w:bCs/>
          <w:sz w:val="24"/>
          <w:vertAlign w:val="superscript"/>
        </w:rPr>
        <w:t>th</w:t>
      </w:r>
      <w:r w:rsidR="00432250">
        <w:rPr>
          <w:b w:val="0"/>
          <w:bCs/>
          <w:sz w:val="24"/>
        </w:rPr>
        <w:t xml:space="preserve"> edition, </w:t>
      </w:r>
      <w:r w:rsidR="00942C7D">
        <w:rPr>
          <w:b w:val="0"/>
          <w:bCs/>
          <w:sz w:val="24"/>
        </w:rPr>
        <w:t>Freeman</w:t>
      </w:r>
      <w:r w:rsidR="00432250">
        <w:rPr>
          <w:b w:val="0"/>
          <w:bCs/>
          <w:sz w:val="24"/>
        </w:rPr>
        <w:t>, et al</w:t>
      </w:r>
    </w:p>
    <w:p w:rsidR="0032332B" w:rsidRDefault="0032332B">
      <w:pPr>
        <w:pStyle w:val="BodyText"/>
        <w:rPr>
          <w:b w:val="0"/>
          <w:sz w:val="24"/>
        </w:rPr>
      </w:pPr>
    </w:p>
    <w:p w:rsidR="0032332B" w:rsidRDefault="0032332B">
      <w:pPr>
        <w:pStyle w:val="BodyText"/>
        <w:rPr>
          <w:bCs/>
          <w:sz w:val="24"/>
        </w:rPr>
      </w:pPr>
      <w:r>
        <w:rPr>
          <w:bCs/>
          <w:sz w:val="24"/>
        </w:rPr>
        <w:t>COURSE OBJECTIVES:</w:t>
      </w:r>
    </w:p>
    <w:p w:rsidR="0032332B" w:rsidRPr="000B2E83" w:rsidRDefault="0032332B">
      <w:pPr>
        <w:pStyle w:val="BodyText"/>
        <w:numPr>
          <w:ilvl w:val="0"/>
          <w:numId w:val="5"/>
        </w:numPr>
        <w:rPr>
          <w:b w:val="0"/>
          <w:sz w:val="24"/>
        </w:rPr>
      </w:pPr>
      <w:r w:rsidRPr="000B2E83">
        <w:rPr>
          <w:b w:val="0"/>
          <w:sz w:val="24"/>
        </w:rPr>
        <w:t>to improve your skills in critical, scientific thinking and logical reasoning</w:t>
      </w:r>
    </w:p>
    <w:p w:rsidR="0032332B" w:rsidRPr="000B2E83" w:rsidRDefault="0032332B">
      <w:pPr>
        <w:pStyle w:val="BodyText"/>
        <w:numPr>
          <w:ilvl w:val="0"/>
          <w:numId w:val="5"/>
        </w:numPr>
        <w:rPr>
          <w:b w:val="0"/>
          <w:sz w:val="24"/>
        </w:rPr>
      </w:pPr>
      <w:r w:rsidRPr="000B2E83">
        <w:rPr>
          <w:b w:val="0"/>
          <w:sz w:val="24"/>
        </w:rPr>
        <w:t xml:space="preserve">to give you an </w:t>
      </w:r>
      <w:r w:rsidR="003F5C27" w:rsidRPr="000B2E83">
        <w:rPr>
          <w:b w:val="0"/>
          <w:sz w:val="24"/>
        </w:rPr>
        <w:t xml:space="preserve">introductory foundation </w:t>
      </w:r>
      <w:r w:rsidR="006E1EE5" w:rsidRPr="000B2E83">
        <w:rPr>
          <w:b w:val="0"/>
          <w:sz w:val="24"/>
        </w:rPr>
        <w:t>in</w:t>
      </w:r>
      <w:r w:rsidRPr="000B2E83">
        <w:rPr>
          <w:b w:val="0"/>
          <w:sz w:val="24"/>
        </w:rPr>
        <w:t xml:space="preserve"> </w:t>
      </w:r>
      <w:r w:rsidR="00C7752C" w:rsidRPr="000B2E83">
        <w:rPr>
          <w:b w:val="0"/>
          <w:sz w:val="24"/>
        </w:rPr>
        <w:t xml:space="preserve">the processes of evolution, </w:t>
      </w:r>
      <w:r w:rsidRPr="000B2E83">
        <w:rPr>
          <w:b w:val="0"/>
          <w:sz w:val="24"/>
        </w:rPr>
        <w:t xml:space="preserve">the unity </w:t>
      </w:r>
      <w:r w:rsidR="00DF1BF4" w:rsidRPr="000B2E83">
        <w:rPr>
          <w:b w:val="0"/>
          <w:sz w:val="24"/>
        </w:rPr>
        <w:t xml:space="preserve">and diversity of organisms, </w:t>
      </w:r>
      <w:r w:rsidR="00C7752C" w:rsidRPr="000B2E83">
        <w:rPr>
          <w:b w:val="0"/>
          <w:sz w:val="24"/>
        </w:rPr>
        <w:t xml:space="preserve">and </w:t>
      </w:r>
      <w:r w:rsidR="00DF1BF4" w:rsidRPr="000B2E83">
        <w:rPr>
          <w:b w:val="0"/>
          <w:sz w:val="24"/>
        </w:rPr>
        <w:t>the</w:t>
      </w:r>
      <w:r w:rsidR="003F5C27" w:rsidRPr="000B2E83">
        <w:rPr>
          <w:b w:val="0"/>
          <w:sz w:val="24"/>
        </w:rPr>
        <w:t xml:space="preserve"> structure and function</w:t>
      </w:r>
      <w:r w:rsidR="00DF1BF4" w:rsidRPr="000B2E83">
        <w:rPr>
          <w:b w:val="0"/>
          <w:sz w:val="24"/>
        </w:rPr>
        <w:t xml:space="preserve"> of plants and animals</w:t>
      </w:r>
    </w:p>
    <w:p w:rsidR="0032332B" w:rsidRDefault="0032332B">
      <w:pPr>
        <w:pStyle w:val="BodyText"/>
        <w:rPr>
          <w:b w:val="0"/>
          <w:sz w:val="24"/>
        </w:rPr>
      </w:pPr>
    </w:p>
    <w:p w:rsidR="0032332B" w:rsidRDefault="0032332B">
      <w:pPr>
        <w:pStyle w:val="BodyText"/>
        <w:rPr>
          <w:bCs/>
          <w:sz w:val="24"/>
        </w:rPr>
      </w:pPr>
      <w:r>
        <w:rPr>
          <w:bCs/>
          <w:sz w:val="24"/>
        </w:rPr>
        <w:t>GRADE:</w:t>
      </w:r>
    </w:p>
    <w:p w:rsidR="00096FE0" w:rsidRDefault="001D3A4C" w:rsidP="00096FE0">
      <w:pPr>
        <w:pStyle w:val="BodyText"/>
        <w:rPr>
          <w:b w:val="0"/>
          <w:sz w:val="24"/>
        </w:rPr>
      </w:pPr>
      <w:r>
        <w:rPr>
          <w:bCs/>
          <w:noProof/>
          <w:sz w:val="24"/>
        </w:rPr>
        <mc:AlternateContent>
          <mc:Choice Requires="wps">
            <w:drawing>
              <wp:anchor distT="0" distB="0" distL="114300" distR="114300" simplePos="0" relativeHeight="251657728" behindDoc="0" locked="0" layoutInCell="1" allowOverlap="1">
                <wp:simplePos x="0" y="0"/>
                <wp:positionH relativeFrom="column">
                  <wp:posOffset>3562350</wp:posOffset>
                </wp:positionH>
                <wp:positionV relativeFrom="paragraph">
                  <wp:posOffset>113030</wp:posOffset>
                </wp:positionV>
                <wp:extent cx="2628900" cy="5715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28575" cap="rnd">
                          <a:solidFill>
                            <a:srgbClr val="000000"/>
                          </a:solidFill>
                          <a:prstDash val="sysDot"/>
                          <a:miter lim="800000"/>
                          <a:headEnd/>
                          <a:tailEnd/>
                        </a:ln>
                      </wps:spPr>
                      <wps:txbx>
                        <w:txbxContent>
                          <w:p w:rsidR="00D75725" w:rsidRPr="00D75725" w:rsidRDefault="00D75725" w:rsidP="00D75725">
                            <w:pPr>
                              <w:jc w:val="center"/>
                              <w:rPr>
                                <w:rFonts w:ascii="Arial" w:hAnsi="Arial" w:cs="Arial"/>
                              </w:rPr>
                            </w:pPr>
                            <w:r w:rsidRPr="00D75725">
                              <w:rPr>
                                <w:rFonts w:ascii="Arial" w:hAnsi="Arial" w:cs="Arial"/>
                              </w:rPr>
                              <w:t>All</w:t>
                            </w:r>
                            <w:r w:rsidR="00096FE0">
                              <w:rPr>
                                <w:rFonts w:ascii="Arial" w:hAnsi="Arial" w:cs="Arial"/>
                              </w:rPr>
                              <w:t xml:space="preserve"> in class</w:t>
                            </w:r>
                            <w:r w:rsidRPr="00D75725">
                              <w:rPr>
                                <w:rFonts w:ascii="Arial" w:hAnsi="Arial" w:cs="Arial"/>
                              </w:rPr>
                              <w:t xml:space="preserve"> exams will be multiple choice – you </w:t>
                            </w:r>
                            <w:r w:rsidRPr="00D75725">
                              <w:rPr>
                                <w:rFonts w:ascii="Arial" w:hAnsi="Arial" w:cs="Arial"/>
                                <w:b/>
                                <w:bCs/>
                              </w:rPr>
                              <w:t>must</w:t>
                            </w:r>
                            <w:r w:rsidRPr="00D75725">
                              <w:rPr>
                                <w:rFonts w:ascii="Arial" w:hAnsi="Arial" w:cs="Arial"/>
                              </w:rPr>
                              <w:t xml:space="preserve"> bring a #2 pencil to fill out the scannable answer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0.5pt;margin-top:8.9pt;width:20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" strokeweight="2.25pt">
                <v:stroke dashstyle="1 1" endcap="round"/>
                <v:textbox>
                  <w:txbxContent>
                    <w:p w:rsidR="00D75725" w:rsidRPr="00D75725" w:rsidRDefault="00D75725" w:rsidP="00D75725">
                      <w:pPr>
                        <w:jc w:val="center"/>
                        <w:rPr>
                          <w:rFonts w:ascii="Arial" w:hAnsi="Arial" w:cs="Arial"/>
                        </w:rPr>
                      </w:pPr>
                      <w:r w:rsidRPr="00D75725">
                        <w:rPr>
                          <w:rFonts w:ascii="Arial" w:hAnsi="Arial" w:cs="Arial"/>
                        </w:rPr>
                        <w:t>All</w:t>
                      </w:r>
                      <w:r w:rsidR="00096FE0">
                        <w:rPr>
                          <w:rFonts w:ascii="Arial" w:hAnsi="Arial" w:cs="Arial"/>
                        </w:rPr>
                        <w:t xml:space="preserve"> in class</w:t>
                      </w:r>
                      <w:r w:rsidRPr="00D75725">
                        <w:rPr>
                          <w:rFonts w:ascii="Arial" w:hAnsi="Arial" w:cs="Arial"/>
                        </w:rPr>
                        <w:t xml:space="preserve"> exams will be multiple choice – you </w:t>
                      </w:r>
                      <w:r w:rsidRPr="00D75725">
                        <w:rPr>
                          <w:rFonts w:ascii="Arial" w:hAnsi="Arial" w:cs="Arial"/>
                          <w:b/>
                          <w:bCs/>
                        </w:rPr>
                        <w:t>must</w:t>
                      </w:r>
                      <w:r w:rsidRPr="00D75725">
                        <w:rPr>
                          <w:rFonts w:ascii="Arial" w:hAnsi="Arial" w:cs="Arial"/>
                        </w:rPr>
                        <w:t xml:space="preserve"> bring a #2 pencil to fill out the scannable answer sheet</w:t>
                      </w:r>
                    </w:p>
                  </w:txbxContent>
                </v:textbox>
              </v:shape>
            </w:pict>
          </mc:Fallback>
        </mc:AlternateContent>
      </w:r>
      <w:r w:rsidR="0032332B">
        <w:rPr>
          <w:b w:val="0"/>
          <w:sz w:val="24"/>
        </w:rPr>
        <w:t>Three in-class exams = 60%</w:t>
      </w:r>
    </w:p>
    <w:p w:rsidR="0032332B" w:rsidRDefault="0032332B">
      <w:pPr>
        <w:pStyle w:val="BodyText"/>
        <w:rPr>
          <w:b w:val="0"/>
          <w:sz w:val="24"/>
        </w:rPr>
      </w:pPr>
      <w:r>
        <w:rPr>
          <w:b w:val="0"/>
          <w:sz w:val="24"/>
        </w:rPr>
        <w:t>Quizzes and assignments = 25%</w:t>
      </w:r>
    </w:p>
    <w:p w:rsidR="00BC1F48" w:rsidRDefault="00BC1F48" w:rsidP="00BC1F48">
      <w:pPr>
        <w:pStyle w:val="BodyText"/>
        <w:numPr>
          <w:ilvl w:val="0"/>
          <w:numId w:val="15"/>
        </w:numPr>
        <w:rPr>
          <w:b w:val="0"/>
          <w:sz w:val="24"/>
        </w:rPr>
      </w:pPr>
      <w:r>
        <w:rPr>
          <w:b w:val="0"/>
          <w:sz w:val="24"/>
        </w:rPr>
        <w:t>mandatory SI in the first two weeks</w:t>
      </w:r>
    </w:p>
    <w:p w:rsidR="0032332B" w:rsidRDefault="0032332B">
      <w:pPr>
        <w:pStyle w:val="BodyText"/>
        <w:rPr>
          <w:b w:val="0"/>
          <w:sz w:val="24"/>
        </w:rPr>
      </w:pPr>
      <w:r>
        <w:rPr>
          <w:b w:val="0"/>
          <w:sz w:val="24"/>
        </w:rPr>
        <w:t>Comprehensive final exam = 15%</w:t>
      </w:r>
    </w:p>
    <w:p w:rsidR="0032332B" w:rsidRDefault="0032332B">
      <w:pPr>
        <w:pStyle w:val="BodyText"/>
        <w:rPr>
          <w:b w:val="0"/>
          <w:sz w:val="24"/>
        </w:rPr>
      </w:pPr>
    </w:p>
    <w:p w:rsidR="00D75725" w:rsidRDefault="00D75725">
      <w:pPr>
        <w:pStyle w:val="BodyText"/>
        <w:rPr>
          <w:b w:val="0"/>
          <w:sz w:val="24"/>
        </w:rPr>
      </w:pPr>
    </w:p>
    <w:tbl>
      <w:tblPr>
        <w:tblpPr w:leftFromText="180" w:rightFromText="180" w:vertAnchor="text" w:horzAnchor="margin" w:tblpXSpec="center" w:tblpY="1"/>
        <w:tblW w:w="6936" w:type="dxa"/>
        <w:tblCellSpacing w:w="20" w:type="dxa"/>
        <w:tblBorders>
          <w:top w:val="inset" w:sz="2" w:space="0" w:color="000000"/>
          <w:left w:val="inset" w:sz="2" w:space="0" w:color="000000"/>
          <w:bottom w:val="inset" w:sz="2" w:space="0" w:color="000000"/>
          <w:right w:val="inset" w:sz="2" w:space="0" w:color="000000"/>
          <w:insideH w:val="inset" w:sz="2" w:space="0" w:color="000000"/>
          <w:insideV w:val="inset" w:sz="2" w:space="0" w:color="000000"/>
        </w:tblBorders>
        <w:tblLook w:val="0000" w:firstRow="0" w:lastRow="0" w:firstColumn="0" w:lastColumn="0" w:noHBand="0" w:noVBand="0"/>
      </w:tblPr>
      <w:tblGrid>
        <w:gridCol w:w="1387"/>
        <w:gridCol w:w="1387"/>
        <w:gridCol w:w="1387"/>
        <w:gridCol w:w="1387"/>
        <w:gridCol w:w="1388"/>
      </w:tblGrid>
      <w:tr w:rsidR="00D75725">
        <w:trPr>
          <w:trHeight w:val="331"/>
          <w:tblCellSpacing w:w="20" w:type="dxa"/>
        </w:trPr>
        <w:tc>
          <w:tcPr>
            <w:tcW w:w="6856" w:type="dxa"/>
            <w:gridSpan w:val="5"/>
            <w:vAlign w:val="center"/>
          </w:tcPr>
          <w:p w:rsidR="00D75725" w:rsidRPr="005A3B52" w:rsidRDefault="00D75725" w:rsidP="00D75725">
            <w:pPr>
              <w:pStyle w:val="BodyText"/>
              <w:jc w:val="center"/>
              <w:rPr>
                <w:rFonts w:ascii="Arial" w:hAnsi="Arial" w:cs="Arial"/>
                <w:bCs/>
                <w:sz w:val="16"/>
                <w:szCs w:val="16"/>
              </w:rPr>
            </w:pPr>
            <w:r>
              <w:rPr>
                <w:bCs/>
                <w:sz w:val="20"/>
              </w:rPr>
              <w:t>GRADING SCALE</w:t>
            </w:r>
          </w:p>
        </w:tc>
      </w:tr>
      <w:tr w:rsidR="00D75725">
        <w:trPr>
          <w:trHeight w:val="331"/>
          <w:tblCellSpacing w:w="20" w:type="dxa"/>
        </w:trPr>
        <w:tc>
          <w:tcPr>
            <w:tcW w:w="1327" w:type="dxa"/>
            <w:vAlign w:val="center"/>
          </w:tcPr>
          <w:p w:rsidR="00D75725" w:rsidRDefault="00D75725" w:rsidP="00D75725">
            <w:pPr>
              <w:pStyle w:val="BodyText"/>
              <w:rPr>
                <w:b w:val="0"/>
                <w:sz w:val="20"/>
              </w:rPr>
            </w:pPr>
          </w:p>
        </w:tc>
        <w:tc>
          <w:tcPr>
            <w:tcW w:w="1347" w:type="dxa"/>
            <w:vAlign w:val="center"/>
          </w:tcPr>
          <w:p w:rsidR="00D75725" w:rsidRDefault="00D75725" w:rsidP="00D75725">
            <w:pPr>
              <w:pStyle w:val="BodyText"/>
              <w:rPr>
                <w:b w:val="0"/>
                <w:sz w:val="20"/>
              </w:rPr>
            </w:pPr>
            <w:r>
              <w:rPr>
                <w:b w:val="0"/>
                <w:sz w:val="20"/>
              </w:rPr>
              <w:t>88-89% = B+</w:t>
            </w:r>
          </w:p>
        </w:tc>
        <w:tc>
          <w:tcPr>
            <w:tcW w:w="1347" w:type="dxa"/>
            <w:vAlign w:val="center"/>
          </w:tcPr>
          <w:p w:rsidR="00D75725" w:rsidRDefault="00D75725" w:rsidP="00D75725">
            <w:pPr>
              <w:pStyle w:val="BodyText"/>
              <w:rPr>
                <w:b w:val="0"/>
                <w:sz w:val="20"/>
              </w:rPr>
            </w:pPr>
            <w:r>
              <w:rPr>
                <w:b w:val="0"/>
                <w:sz w:val="20"/>
              </w:rPr>
              <w:t>78-79% = C+</w:t>
            </w:r>
          </w:p>
        </w:tc>
        <w:tc>
          <w:tcPr>
            <w:tcW w:w="1347" w:type="dxa"/>
            <w:vAlign w:val="center"/>
          </w:tcPr>
          <w:p w:rsidR="00D75725" w:rsidRDefault="00D75725" w:rsidP="00D75725">
            <w:pPr>
              <w:pStyle w:val="BodyText"/>
              <w:rPr>
                <w:b w:val="0"/>
                <w:sz w:val="20"/>
              </w:rPr>
            </w:pPr>
            <w:r>
              <w:rPr>
                <w:b w:val="0"/>
                <w:sz w:val="20"/>
              </w:rPr>
              <w:t>68-69%=D+</w:t>
            </w:r>
          </w:p>
        </w:tc>
        <w:tc>
          <w:tcPr>
            <w:tcW w:w="1328" w:type="dxa"/>
            <w:vAlign w:val="center"/>
          </w:tcPr>
          <w:p w:rsidR="00D75725" w:rsidRDefault="00D75725" w:rsidP="00D75725">
            <w:pPr>
              <w:pStyle w:val="BodyText"/>
              <w:rPr>
                <w:b w:val="0"/>
                <w:sz w:val="20"/>
              </w:rPr>
            </w:pPr>
          </w:p>
        </w:tc>
      </w:tr>
      <w:tr w:rsidR="00D75725">
        <w:trPr>
          <w:trHeight w:val="331"/>
          <w:tblCellSpacing w:w="20" w:type="dxa"/>
        </w:trPr>
        <w:tc>
          <w:tcPr>
            <w:tcW w:w="1327" w:type="dxa"/>
            <w:vAlign w:val="center"/>
          </w:tcPr>
          <w:p w:rsidR="00D75725" w:rsidRDefault="00D75725" w:rsidP="00D75725">
            <w:pPr>
              <w:pStyle w:val="BodyText"/>
              <w:rPr>
                <w:b w:val="0"/>
                <w:sz w:val="20"/>
              </w:rPr>
            </w:pPr>
            <w:r>
              <w:rPr>
                <w:b w:val="0"/>
                <w:sz w:val="20"/>
              </w:rPr>
              <w:t>9</w:t>
            </w:r>
            <w:r w:rsidR="00E54A3F">
              <w:rPr>
                <w:b w:val="0"/>
                <w:sz w:val="20"/>
              </w:rPr>
              <w:t>3</w:t>
            </w:r>
            <w:r>
              <w:rPr>
                <w:b w:val="0"/>
                <w:sz w:val="20"/>
              </w:rPr>
              <w:t>-100% = A</w:t>
            </w:r>
          </w:p>
        </w:tc>
        <w:tc>
          <w:tcPr>
            <w:tcW w:w="1347" w:type="dxa"/>
            <w:vAlign w:val="center"/>
          </w:tcPr>
          <w:p w:rsidR="00D75725" w:rsidRDefault="00D75725" w:rsidP="00D75725">
            <w:pPr>
              <w:pStyle w:val="BodyText"/>
              <w:rPr>
                <w:b w:val="0"/>
                <w:sz w:val="20"/>
              </w:rPr>
            </w:pPr>
            <w:r>
              <w:rPr>
                <w:b w:val="0"/>
                <w:sz w:val="20"/>
              </w:rPr>
              <w:t>8</w:t>
            </w:r>
            <w:r w:rsidR="00E54A3F">
              <w:rPr>
                <w:b w:val="0"/>
                <w:sz w:val="20"/>
              </w:rPr>
              <w:t>3</w:t>
            </w:r>
            <w:r>
              <w:rPr>
                <w:b w:val="0"/>
                <w:sz w:val="20"/>
              </w:rPr>
              <w:t>-87% = B</w:t>
            </w:r>
          </w:p>
        </w:tc>
        <w:tc>
          <w:tcPr>
            <w:tcW w:w="1347" w:type="dxa"/>
            <w:vAlign w:val="center"/>
          </w:tcPr>
          <w:p w:rsidR="00D75725" w:rsidRDefault="00D75725" w:rsidP="00D75725">
            <w:pPr>
              <w:pStyle w:val="BodyText"/>
              <w:rPr>
                <w:b w:val="0"/>
                <w:sz w:val="20"/>
              </w:rPr>
            </w:pPr>
            <w:r>
              <w:rPr>
                <w:b w:val="0"/>
                <w:sz w:val="20"/>
              </w:rPr>
              <w:t>7</w:t>
            </w:r>
            <w:r w:rsidR="00E54A3F">
              <w:rPr>
                <w:b w:val="0"/>
                <w:sz w:val="20"/>
              </w:rPr>
              <w:t>3</w:t>
            </w:r>
            <w:r>
              <w:rPr>
                <w:b w:val="0"/>
                <w:sz w:val="20"/>
              </w:rPr>
              <w:t>-77% = C</w:t>
            </w:r>
          </w:p>
        </w:tc>
        <w:tc>
          <w:tcPr>
            <w:tcW w:w="1347" w:type="dxa"/>
            <w:vAlign w:val="center"/>
          </w:tcPr>
          <w:p w:rsidR="00D75725" w:rsidRDefault="00D75725" w:rsidP="00D75725">
            <w:pPr>
              <w:pStyle w:val="BodyText"/>
              <w:rPr>
                <w:b w:val="0"/>
                <w:sz w:val="20"/>
              </w:rPr>
            </w:pPr>
            <w:r>
              <w:rPr>
                <w:b w:val="0"/>
                <w:sz w:val="20"/>
              </w:rPr>
              <w:t>6</w:t>
            </w:r>
            <w:r w:rsidR="00E54A3F">
              <w:rPr>
                <w:b w:val="0"/>
                <w:sz w:val="20"/>
              </w:rPr>
              <w:t>3</w:t>
            </w:r>
            <w:r>
              <w:rPr>
                <w:b w:val="0"/>
                <w:sz w:val="20"/>
              </w:rPr>
              <w:t>-67%=D</w:t>
            </w:r>
          </w:p>
        </w:tc>
        <w:tc>
          <w:tcPr>
            <w:tcW w:w="1328" w:type="dxa"/>
            <w:vAlign w:val="center"/>
          </w:tcPr>
          <w:p w:rsidR="00D75725" w:rsidRDefault="00D75725" w:rsidP="00D75725">
            <w:pPr>
              <w:pStyle w:val="BodyText"/>
              <w:rPr>
                <w:b w:val="0"/>
                <w:sz w:val="20"/>
              </w:rPr>
            </w:pPr>
          </w:p>
        </w:tc>
      </w:tr>
      <w:tr w:rsidR="00D75725">
        <w:trPr>
          <w:trHeight w:val="331"/>
          <w:tblCellSpacing w:w="20" w:type="dxa"/>
        </w:trPr>
        <w:tc>
          <w:tcPr>
            <w:tcW w:w="1327" w:type="dxa"/>
            <w:vAlign w:val="center"/>
          </w:tcPr>
          <w:p w:rsidR="00D75725" w:rsidRDefault="00D75725" w:rsidP="00D75725">
            <w:pPr>
              <w:pStyle w:val="BodyText"/>
              <w:rPr>
                <w:b w:val="0"/>
                <w:sz w:val="20"/>
              </w:rPr>
            </w:pPr>
            <w:r>
              <w:rPr>
                <w:b w:val="0"/>
                <w:sz w:val="20"/>
              </w:rPr>
              <w:t>90-9</w:t>
            </w:r>
            <w:r w:rsidR="00E54A3F">
              <w:rPr>
                <w:b w:val="0"/>
                <w:sz w:val="20"/>
              </w:rPr>
              <w:t>2</w:t>
            </w:r>
            <w:r>
              <w:rPr>
                <w:b w:val="0"/>
                <w:sz w:val="20"/>
              </w:rPr>
              <w:t>% = A-</w:t>
            </w:r>
          </w:p>
        </w:tc>
        <w:tc>
          <w:tcPr>
            <w:tcW w:w="1347" w:type="dxa"/>
            <w:vAlign w:val="center"/>
          </w:tcPr>
          <w:p w:rsidR="00D75725" w:rsidRDefault="00D75725" w:rsidP="00D75725">
            <w:pPr>
              <w:pStyle w:val="BodyText"/>
              <w:rPr>
                <w:b w:val="0"/>
                <w:sz w:val="20"/>
              </w:rPr>
            </w:pPr>
            <w:r>
              <w:rPr>
                <w:b w:val="0"/>
                <w:sz w:val="20"/>
              </w:rPr>
              <w:t>80-8</w:t>
            </w:r>
            <w:r w:rsidR="00E54A3F">
              <w:rPr>
                <w:b w:val="0"/>
                <w:sz w:val="20"/>
              </w:rPr>
              <w:t>2</w:t>
            </w:r>
            <w:r>
              <w:rPr>
                <w:b w:val="0"/>
                <w:sz w:val="20"/>
              </w:rPr>
              <w:t>% = B-</w:t>
            </w:r>
          </w:p>
        </w:tc>
        <w:tc>
          <w:tcPr>
            <w:tcW w:w="1347" w:type="dxa"/>
            <w:vAlign w:val="center"/>
          </w:tcPr>
          <w:p w:rsidR="00D75725" w:rsidRDefault="00D75725" w:rsidP="00D75725">
            <w:pPr>
              <w:pStyle w:val="BodyText"/>
              <w:rPr>
                <w:b w:val="0"/>
                <w:sz w:val="20"/>
              </w:rPr>
            </w:pPr>
            <w:r>
              <w:rPr>
                <w:b w:val="0"/>
                <w:sz w:val="20"/>
              </w:rPr>
              <w:t>70-7</w:t>
            </w:r>
            <w:r w:rsidR="00E54A3F">
              <w:rPr>
                <w:b w:val="0"/>
                <w:sz w:val="20"/>
              </w:rPr>
              <w:t>2</w:t>
            </w:r>
            <w:r>
              <w:rPr>
                <w:b w:val="0"/>
                <w:sz w:val="20"/>
              </w:rPr>
              <w:t>% = C-</w:t>
            </w:r>
          </w:p>
        </w:tc>
        <w:tc>
          <w:tcPr>
            <w:tcW w:w="1347" w:type="dxa"/>
            <w:vAlign w:val="center"/>
          </w:tcPr>
          <w:p w:rsidR="00D75725" w:rsidRDefault="00D75725" w:rsidP="00D75725">
            <w:pPr>
              <w:pStyle w:val="BodyText"/>
              <w:rPr>
                <w:b w:val="0"/>
                <w:sz w:val="20"/>
              </w:rPr>
            </w:pPr>
            <w:r>
              <w:rPr>
                <w:b w:val="0"/>
                <w:sz w:val="20"/>
              </w:rPr>
              <w:t>60-6</w:t>
            </w:r>
            <w:r w:rsidR="00E54A3F">
              <w:rPr>
                <w:b w:val="0"/>
                <w:sz w:val="20"/>
              </w:rPr>
              <w:t>2</w:t>
            </w:r>
            <w:r>
              <w:rPr>
                <w:b w:val="0"/>
                <w:sz w:val="20"/>
              </w:rPr>
              <w:t>%=D-</w:t>
            </w:r>
          </w:p>
        </w:tc>
        <w:tc>
          <w:tcPr>
            <w:tcW w:w="1328" w:type="dxa"/>
            <w:vAlign w:val="center"/>
          </w:tcPr>
          <w:p w:rsidR="00D75725" w:rsidRDefault="00D75725" w:rsidP="00D75725">
            <w:pPr>
              <w:pStyle w:val="BodyText"/>
              <w:rPr>
                <w:b w:val="0"/>
                <w:sz w:val="20"/>
              </w:rPr>
            </w:pPr>
            <w:r>
              <w:rPr>
                <w:b w:val="0"/>
                <w:sz w:val="20"/>
              </w:rPr>
              <w:t>&lt;60%=F</w:t>
            </w:r>
          </w:p>
        </w:tc>
      </w:tr>
    </w:tbl>
    <w:p w:rsidR="0032332B" w:rsidRDefault="0032332B">
      <w:pPr>
        <w:pStyle w:val="BodyText"/>
        <w:rPr>
          <w:b w:val="0"/>
          <w:sz w:val="24"/>
        </w:rPr>
      </w:pPr>
    </w:p>
    <w:p w:rsidR="00CD3DB0" w:rsidRDefault="00CD3DB0">
      <w:pPr>
        <w:pStyle w:val="BodyText"/>
        <w:rPr>
          <w:b w:val="0"/>
          <w:sz w:val="24"/>
        </w:rPr>
      </w:pPr>
    </w:p>
    <w:p w:rsidR="0032332B" w:rsidRDefault="0032332B">
      <w:pPr>
        <w:pStyle w:val="BodyText"/>
        <w:rPr>
          <w:b w:val="0"/>
          <w:sz w:val="24"/>
        </w:rPr>
      </w:pPr>
      <w:r>
        <w:rPr>
          <w:b w:val="0"/>
          <w:sz w:val="24"/>
        </w:rPr>
        <w:t>.</w:t>
      </w:r>
    </w:p>
    <w:p w:rsidR="0032332B" w:rsidRDefault="0032332B">
      <w:pPr>
        <w:pStyle w:val="BodyText"/>
        <w:rPr>
          <w:b w:val="0"/>
          <w:sz w:val="24"/>
        </w:rPr>
      </w:pPr>
    </w:p>
    <w:p w:rsidR="0032332B" w:rsidRDefault="0032332B">
      <w:pPr>
        <w:pStyle w:val="BodyText"/>
        <w:rPr>
          <w:sz w:val="24"/>
        </w:rPr>
      </w:pPr>
    </w:p>
    <w:p w:rsidR="00D75725" w:rsidRDefault="00D75725">
      <w:pPr>
        <w:pStyle w:val="BodyText"/>
        <w:rPr>
          <w:sz w:val="24"/>
        </w:rPr>
      </w:pPr>
    </w:p>
    <w:p w:rsidR="00D75725" w:rsidRDefault="00D75725">
      <w:pPr>
        <w:pStyle w:val="BodyText"/>
        <w:rPr>
          <w:sz w:val="24"/>
        </w:rPr>
      </w:pPr>
    </w:p>
    <w:p w:rsidR="0032332B" w:rsidRDefault="0032332B">
      <w:pPr>
        <w:pStyle w:val="BodyText"/>
        <w:rPr>
          <w:b w:val="0"/>
          <w:sz w:val="24"/>
        </w:rPr>
      </w:pPr>
      <w:r>
        <w:rPr>
          <w:sz w:val="24"/>
        </w:rPr>
        <w:t>PLEASE NOTE:</w:t>
      </w:r>
      <w:r>
        <w:rPr>
          <w:b w:val="0"/>
          <w:sz w:val="24"/>
        </w:rPr>
        <w:t xml:space="preserve">  </w:t>
      </w:r>
    </w:p>
    <w:p w:rsidR="0032332B" w:rsidRDefault="0032332B">
      <w:pPr>
        <w:pStyle w:val="BodyText"/>
        <w:numPr>
          <w:ilvl w:val="0"/>
          <w:numId w:val="7"/>
        </w:numPr>
        <w:rPr>
          <w:b w:val="0"/>
          <w:sz w:val="24"/>
        </w:rPr>
      </w:pPr>
      <w:r>
        <w:rPr>
          <w:b w:val="0"/>
          <w:sz w:val="24"/>
        </w:rPr>
        <w:t xml:space="preserve">Quizzes are unscheduled and will be distributed </w:t>
      </w:r>
      <w:r w:rsidRPr="00DD4ECC">
        <w:rPr>
          <w:b w:val="0"/>
          <w:sz w:val="24"/>
        </w:rPr>
        <w:t xml:space="preserve">at </w:t>
      </w:r>
      <w:r w:rsidR="00FD69CA">
        <w:rPr>
          <w:b w:val="0"/>
          <w:sz w:val="24"/>
        </w:rPr>
        <w:t>10</w:t>
      </w:r>
      <w:r w:rsidRPr="00DD4ECC">
        <w:rPr>
          <w:b w:val="0"/>
          <w:sz w:val="24"/>
        </w:rPr>
        <w:t>:</w:t>
      </w:r>
      <w:r w:rsidR="00096FE0">
        <w:rPr>
          <w:b w:val="0"/>
          <w:sz w:val="24"/>
        </w:rPr>
        <w:t>3</w:t>
      </w:r>
      <w:r w:rsidRPr="00DD4ECC">
        <w:rPr>
          <w:b w:val="0"/>
          <w:sz w:val="24"/>
        </w:rPr>
        <w:t>0AM</w:t>
      </w:r>
      <w:r>
        <w:rPr>
          <w:b w:val="0"/>
          <w:sz w:val="24"/>
        </w:rPr>
        <w:t xml:space="preserve">.  Latecomers will not be permitted to take the quiz.  Your final grade will be reduced by 10% if you miss 5 or more quizzes.  </w:t>
      </w:r>
    </w:p>
    <w:p w:rsidR="00FB2463" w:rsidRDefault="0032332B" w:rsidP="00FB2463">
      <w:pPr>
        <w:pStyle w:val="BodyText"/>
        <w:numPr>
          <w:ilvl w:val="0"/>
          <w:numId w:val="7"/>
        </w:numPr>
        <w:rPr>
          <w:b w:val="0"/>
          <w:sz w:val="24"/>
        </w:rPr>
      </w:pPr>
      <w:r w:rsidRPr="00FB2463">
        <w:rPr>
          <w:b w:val="0"/>
          <w:sz w:val="24"/>
        </w:rPr>
        <w:t>No student will be permitted to begin an exam if any student h</w:t>
      </w:r>
      <w:r w:rsidR="00FB2463" w:rsidRPr="00FB2463">
        <w:rPr>
          <w:b w:val="0"/>
          <w:sz w:val="24"/>
        </w:rPr>
        <w:t>as already completed the exam.</w:t>
      </w:r>
    </w:p>
    <w:p w:rsidR="0032332B" w:rsidRDefault="0032332B" w:rsidP="00FB2463">
      <w:pPr>
        <w:pStyle w:val="BodyText"/>
        <w:numPr>
          <w:ilvl w:val="0"/>
          <w:numId w:val="7"/>
        </w:numPr>
        <w:rPr>
          <w:b w:val="0"/>
          <w:sz w:val="24"/>
        </w:rPr>
      </w:pPr>
      <w:r w:rsidRPr="00FB2463">
        <w:rPr>
          <w:b w:val="0"/>
          <w:sz w:val="24"/>
        </w:rPr>
        <w:lastRenderedPageBreak/>
        <w:t>No makeups will be given for exams or qui</w:t>
      </w:r>
      <w:r w:rsidR="00401109">
        <w:rPr>
          <w:b w:val="0"/>
          <w:sz w:val="24"/>
        </w:rPr>
        <w:t>zzes without prior notice and a documented</w:t>
      </w:r>
      <w:r w:rsidRPr="00FB2463">
        <w:rPr>
          <w:b w:val="0"/>
          <w:sz w:val="24"/>
        </w:rPr>
        <w:t xml:space="preserve"> </w:t>
      </w:r>
      <w:r w:rsidR="00141A7A">
        <w:rPr>
          <w:b w:val="0"/>
          <w:sz w:val="24"/>
        </w:rPr>
        <w:t>absence memo</w:t>
      </w:r>
      <w:r w:rsidRPr="00FB2463">
        <w:rPr>
          <w:b w:val="0"/>
          <w:sz w:val="24"/>
        </w:rPr>
        <w:t xml:space="preserve"> from the </w:t>
      </w:r>
      <w:r w:rsidR="006D7B8A">
        <w:rPr>
          <w:b w:val="0"/>
          <w:sz w:val="24"/>
        </w:rPr>
        <w:t>Student Affairs Absence Memo</w:t>
      </w:r>
      <w:r w:rsidRPr="00FB2463">
        <w:rPr>
          <w:b w:val="0"/>
          <w:sz w:val="24"/>
        </w:rPr>
        <w:t xml:space="preserve"> </w:t>
      </w:r>
      <w:r w:rsidR="00EA3E7F">
        <w:rPr>
          <w:b w:val="0"/>
          <w:sz w:val="24"/>
        </w:rPr>
        <w:t>O</w:t>
      </w:r>
      <w:r w:rsidRPr="00FB2463">
        <w:rPr>
          <w:b w:val="0"/>
          <w:sz w:val="24"/>
        </w:rPr>
        <w:t>ffice.</w:t>
      </w:r>
      <w:r w:rsidR="001836E2">
        <w:rPr>
          <w:b w:val="0"/>
          <w:sz w:val="24"/>
        </w:rPr>
        <w:t xml:space="preserve">  If you are too sick to come to class, you are sick enough to see a doctor.</w:t>
      </w:r>
      <w:r w:rsidRPr="00FB2463">
        <w:rPr>
          <w:b w:val="0"/>
          <w:sz w:val="24"/>
        </w:rPr>
        <w:t xml:space="preserve">  In an emergency, contact me </w:t>
      </w:r>
      <w:r w:rsidRPr="00FB2463">
        <w:rPr>
          <w:sz w:val="24"/>
        </w:rPr>
        <w:t>as soon as possible</w:t>
      </w:r>
      <w:r w:rsidRPr="00FB2463">
        <w:rPr>
          <w:b w:val="0"/>
          <w:sz w:val="24"/>
        </w:rPr>
        <w:t xml:space="preserve"> for makeup arrangements.  </w:t>
      </w:r>
    </w:p>
    <w:p w:rsidR="00096FE0" w:rsidRDefault="00096FE0">
      <w:pPr>
        <w:pStyle w:val="BodyText"/>
        <w:rPr>
          <w:bCs/>
          <w:sz w:val="24"/>
        </w:rPr>
      </w:pPr>
    </w:p>
    <w:p w:rsidR="00BD0FCC" w:rsidRDefault="0032332B">
      <w:pPr>
        <w:pStyle w:val="BodyText"/>
        <w:rPr>
          <w:b w:val="0"/>
          <w:sz w:val="24"/>
        </w:rPr>
      </w:pPr>
      <w:r>
        <w:rPr>
          <w:bCs/>
          <w:sz w:val="24"/>
        </w:rPr>
        <w:t>ACADEMIC INTEGRITY:</w:t>
      </w:r>
      <w:r w:rsidR="00830A6F">
        <w:rPr>
          <w:b w:val="0"/>
          <w:sz w:val="24"/>
        </w:rPr>
        <w:t xml:space="preserve"> </w:t>
      </w:r>
      <w:r>
        <w:rPr>
          <w:b w:val="0"/>
          <w:sz w:val="24"/>
        </w:rPr>
        <w:t>I expect each of you to work independently unless specifically instructed otherwise, and to adhere to the College of Charleston Honor System as described in the Student Handbook.</w:t>
      </w:r>
    </w:p>
    <w:p w:rsidR="00BD0FCC" w:rsidRDefault="00BD0FCC">
      <w:pPr>
        <w:pStyle w:val="BodyText"/>
        <w:rPr>
          <w:b w:val="0"/>
          <w:sz w:val="24"/>
        </w:rPr>
      </w:pPr>
    </w:p>
    <w:p w:rsidR="0032332B" w:rsidRDefault="00FE4E52">
      <w:pPr>
        <w:pStyle w:val="BodyText"/>
        <w:rPr>
          <w:b w:val="0"/>
          <w:sz w:val="24"/>
        </w:rPr>
      </w:pPr>
      <w:r w:rsidRPr="00FB3E76">
        <w:rPr>
          <w:sz w:val="24"/>
        </w:rPr>
        <w:t>SPECIAL NEEDS:</w:t>
      </w:r>
      <w:r>
        <w:rPr>
          <w:b w:val="0"/>
          <w:sz w:val="24"/>
        </w:rPr>
        <w:t xml:space="preserve"> </w:t>
      </w:r>
      <w:r w:rsidR="0032332B">
        <w:rPr>
          <w:b w:val="0"/>
          <w:sz w:val="24"/>
        </w:rPr>
        <w:t>If you will need any special accommodations to complete the requirements for this course, please contact me as soon as possible.</w:t>
      </w:r>
    </w:p>
    <w:p w:rsidR="00FD69CA" w:rsidRDefault="00FD69CA">
      <w:pPr>
        <w:pStyle w:val="BodyText"/>
        <w:rPr>
          <w:b w:val="0"/>
          <w:sz w:val="24"/>
        </w:rPr>
      </w:pPr>
    </w:p>
    <w:p w:rsidR="00FD69CA" w:rsidRDefault="00FD69CA" w:rsidP="00FD69CA">
      <w:pPr>
        <w:pStyle w:val="BodyText"/>
        <w:rPr>
          <w:b w:val="0"/>
          <w:sz w:val="24"/>
        </w:rPr>
      </w:pPr>
      <w:r w:rsidRPr="00700BE8">
        <w:rPr>
          <w:sz w:val="24"/>
        </w:rPr>
        <w:t>ALLY PROGRAMS:</w:t>
      </w:r>
      <w:r>
        <w:rPr>
          <w:b w:val="0"/>
          <w:sz w:val="24"/>
        </w:rPr>
        <w:t xml:space="preserve"> I am a Safe Zone Ally and a Green Zone Ally, and happy to assist.</w:t>
      </w:r>
    </w:p>
    <w:p w:rsidR="0032332B" w:rsidRDefault="0032332B">
      <w:pPr>
        <w:pStyle w:val="BodyText"/>
        <w:rPr>
          <w:b w:val="0"/>
          <w:sz w:val="24"/>
        </w:rPr>
      </w:pPr>
    </w:p>
    <w:p w:rsidR="0032332B" w:rsidRDefault="0032332B">
      <w:pPr>
        <w:pStyle w:val="BodyText"/>
        <w:rPr>
          <w:b w:val="0"/>
          <w:sz w:val="24"/>
        </w:rPr>
      </w:pPr>
    </w:p>
    <w:p w:rsidR="0032332B" w:rsidRDefault="0032332B">
      <w:pPr>
        <w:pStyle w:val="BodyText"/>
        <w:rPr>
          <w:bCs/>
          <w:u w:val="single"/>
        </w:rPr>
      </w:pPr>
      <w:r>
        <w:rPr>
          <w:bCs/>
          <w:u w:val="single"/>
        </w:rPr>
        <w:t>TENTATIVE SCHEDULE</w:t>
      </w:r>
    </w:p>
    <w:p w:rsidR="0032332B" w:rsidRDefault="0032332B">
      <w:pPr>
        <w:pStyle w:val="BodyText"/>
        <w:rPr>
          <w:bCs/>
          <w:sz w:val="24"/>
          <w:u w:val="single"/>
        </w:r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00"/>
        <w:gridCol w:w="7110"/>
        <w:gridCol w:w="1420"/>
      </w:tblGrid>
      <w:tr w:rsidR="0032332B" w:rsidTr="00D9765E">
        <w:trPr>
          <w:trHeight w:val="332"/>
        </w:trPr>
        <w:tc>
          <w:tcPr>
            <w:tcW w:w="1458" w:type="dxa"/>
            <w:gridSpan w:val="2"/>
          </w:tcPr>
          <w:p w:rsidR="0032332B" w:rsidRDefault="0032332B">
            <w:pPr>
              <w:pStyle w:val="BodyText"/>
              <w:rPr>
                <w:bCs/>
                <w:sz w:val="24"/>
                <w:u w:val="single"/>
              </w:rPr>
            </w:pPr>
            <w:r>
              <w:rPr>
                <w:bCs/>
                <w:sz w:val="24"/>
                <w:u w:val="single"/>
              </w:rPr>
              <w:t>DATE</w:t>
            </w:r>
          </w:p>
        </w:tc>
        <w:tc>
          <w:tcPr>
            <w:tcW w:w="7110" w:type="dxa"/>
          </w:tcPr>
          <w:p w:rsidR="0032332B" w:rsidRDefault="0032332B">
            <w:pPr>
              <w:pStyle w:val="BodyText"/>
              <w:rPr>
                <w:bCs/>
                <w:sz w:val="24"/>
                <w:u w:val="single"/>
              </w:rPr>
            </w:pPr>
            <w:r>
              <w:rPr>
                <w:bCs/>
                <w:sz w:val="24"/>
                <w:u w:val="single"/>
              </w:rPr>
              <w:t>TOPIC</w:t>
            </w:r>
          </w:p>
        </w:tc>
        <w:tc>
          <w:tcPr>
            <w:tcW w:w="1420" w:type="dxa"/>
          </w:tcPr>
          <w:p w:rsidR="0032332B" w:rsidRPr="006E7483" w:rsidRDefault="0032332B">
            <w:pPr>
              <w:pStyle w:val="BodyText"/>
              <w:rPr>
                <w:bCs/>
                <w:sz w:val="24"/>
                <w:u w:val="single"/>
              </w:rPr>
            </w:pPr>
            <w:r w:rsidRPr="006E7483">
              <w:rPr>
                <w:bCs/>
                <w:sz w:val="24"/>
                <w:u w:val="single"/>
              </w:rPr>
              <w:t>CHAPTER</w:t>
            </w:r>
          </w:p>
        </w:tc>
      </w:tr>
      <w:tr w:rsidR="00D343CF" w:rsidTr="00D9765E">
        <w:tc>
          <w:tcPr>
            <w:tcW w:w="558" w:type="dxa"/>
          </w:tcPr>
          <w:p w:rsidR="00D343CF" w:rsidRDefault="00D343CF">
            <w:pPr>
              <w:pStyle w:val="BodyText"/>
              <w:rPr>
                <w:b w:val="0"/>
                <w:sz w:val="24"/>
              </w:rPr>
            </w:pPr>
          </w:p>
        </w:tc>
        <w:tc>
          <w:tcPr>
            <w:tcW w:w="900" w:type="dxa"/>
          </w:tcPr>
          <w:p w:rsidR="00D343CF" w:rsidRDefault="00D343CF">
            <w:pPr>
              <w:pStyle w:val="BodyText"/>
              <w:rPr>
                <w:b w:val="0"/>
                <w:sz w:val="24"/>
              </w:rPr>
            </w:pPr>
          </w:p>
        </w:tc>
        <w:tc>
          <w:tcPr>
            <w:tcW w:w="7110" w:type="dxa"/>
          </w:tcPr>
          <w:p w:rsidR="00D343CF" w:rsidRPr="00D343CF" w:rsidRDefault="00760401">
            <w:pPr>
              <w:pStyle w:val="BodyText"/>
              <w:rPr>
                <w:b w:val="0"/>
                <w:i/>
                <w:sz w:val="24"/>
              </w:rPr>
            </w:pPr>
            <w:r>
              <w:rPr>
                <w:b w:val="0"/>
                <w:i/>
                <w:noProof/>
                <w:sz w:val="24"/>
              </w:rPr>
              <mc:AlternateContent>
                <mc:Choice Requires="wps">
                  <w:drawing>
                    <wp:anchor distT="0" distB="0" distL="114300" distR="114300" simplePos="0" relativeHeight="251659264" behindDoc="0" locked="0" layoutInCell="1" allowOverlap="1">
                      <wp:simplePos x="0" y="0"/>
                      <wp:positionH relativeFrom="column">
                        <wp:posOffset>4218305</wp:posOffset>
                      </wp:positionH>
                      <wp:positionV relativeFrom="paragraph">
                        <wp:posOffset>119380</wp:posOffset>
                      </wp:positionV>
                      <wp:extent cx="285750" cy="123825"/>
                      <wp:effectExtent l="0" t="0" r="76200" b="66675"/>
                      <wp:wrapNone/>
                      <wp:docPr id="2" name="Straight Arrow Connector 2"/>
                      <wp:cNvGraphicFramePr/>
                      <a:graphic xmlns:a="http://schemas.openxmlformats.org/drawingml/2006/main">
                        <a:graphicData uri="http://schemas.microsoft.com/office/word/2010/wordprocessingShape">
                          <wps:wsp>
                            <wps:cNvCnPr/>
                            <wps:spPr>
                              <a:xfrm>
                                <a:off x="0" y="0"/>
                                <a:ext cx="285750" cy="1238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3BDE53" id="_x0000_t32" coordsize="21600,21600" o:spt="32" o:oned="t" path="m,l21600,21600e" filled="f">
                      <v:path arrowok="t" fillok="f" o:connecttype="none"/>
                      <o:lock v:ext="edit" shapetype="t"/>
                    </v:shapetype>
                    <v:shape id="Straight Arrow Connector 2" o:spid="_x0000_s1026" type="#_x0000_t32" style="position:absolute;margin-left:332.15pt;margin-top:9.4pt;width:2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" strokecolor="black [3213]" strokeweight="1pt">
                      <v:stroke endarrow="block"/>
                    </v:shape>
                  </w:pict>
                </mc:Fallback>
              </mc:AlternateContent>
            </w:r>
            <w:r w:rsidR="00D343CF" w:rsidRPr="00D343CF">
              <w:rPr>
                <w:b w:val="0"/>
                <w:i/>
                <w:sz w:val="24"/>
              </w:rPr>
              <w:t>I’</w:t>
            </w:r>
            <w:r w:rsidR="00D343CF">
              <w:rPr>
                <w:b w:val="0"/>
                <w:i/>
                <w:sz w:val="24"/>
              </w:rPr>
              <w:t xml:space="preserve">ve included </w:t>
            </w:r>
            <w:r w:rsidR="00D343CF" w:rsidRPr="00D343CF">
              <w:rPr>
                <w:b w:val="0"/>
                <w:i/>
                <w:sz w:val="24"/>
              </w:rPr>
              <w:t>chapters for the 5</w:t>
            </w:r>
            <w:r w:rsidR="00D343CF" w:rsidRPr="00D343CF">
              <w:rPr>
                <w:b w:val="0"/>
                <w:i/>
                <w:sz w:val="24"/>
                <w:vertAlign w:val="superscript"/>
              </w:rPr>
              <w:t>th</w:t>
            </w:r>
            <w:r w:rsidR="00D343CF" w:rsidRPr="00D343CF">
              <w:rPr>
                <w:b w:val="0"/>
                <w:i/>
                <w:sz w:val="24"/>
              </w:rPr>
              <w:t xml:space="preserve"> edition in case you already have it.</w:t>
            </w:r>
          </w:p>
        </w:tc>
        <w:tc>
          <w:tcPr>
            <w:tcW w:w="1420" w:type="dxa"/>
          </w:tcPr>
          <w:p w:rsidR="00D343CF" w:rsidRPr="006E7483" w:rsidRDefault="00D343CF">
            <w:pPr>
              <w:pStyle w:val="BodyText"/>
              <w:rPr>
                <w:b w:val="0"/>
                <w:sz w:val="24"/>
              </w:rPr>
            </w:pPr>
          </w:p>
        </w:tc>
      </w:tr>
      <w:tr w:rsidR="00DF1D5F" w:rsidTr="00D9765E">
        <w:tc>
          <w:tcPr>
            <w:tcW w:w="558" w:type="dxa"/>
          </w:tcPr>
          <w:p w:rsidR="00DF1D5F" w:rsidRDefault="00DF1D5F">
            <w:pPr>
              <w:pStyle w:val="BodyText"/>
              <w:rPr>
                <w:b w:val="0"/>
                <w:sz w:val="24"/>
              </w:rPr>
            </w:pPr>
          </w:p>
        </w:tc>
        <w:tc>
          <w:tcPr>
            <w:tcW w:w="900" w:type="dxa"/>
          </w:tcPr>
          <w:p w:rsidR="00DF1D5F" w:rsidRDefault="00DF1D5F">
            <w:pPr>
              <w:pStyle w:val="BodyText"/>
              <w:rPr>
                <w:b w:val="0"/>
                <w:sz w:val="24"/>
              </w:rPr>
            </w:pPr>
          </w:p>
        </w:tc>
        <w:tc>
          <w:tcPr>
            <w:tcW w:w="7110" w:type="dxa"/>
          </w:tcPr>
          <w:p w:rsidR="00DF1D5F" w:rsidRDefault="00DF1D5F">
            <w:pPr>
              <w:pStyle w:val="BodyText"/>
              <w:rPr>
                <w:b w:val="0"/>
                <w:sz w:val="24"/>
              </w:rPr>
            </w:pPr>
          </w:p>
        </w:tc>
        <w:tc>
          <w:tcPr>
            <w:tcW w:w="1420" w:type="dxa"/>
          </w:tcPr>
          <w:p w:rsidR="00DF1D5F" w:rsidRPr="00760401" w:rsidRDefault="00760401">
            <w:pPr>
              <w:pStyle w:val="BodyText"/>
              <w:rPr>
                <w:sz w:val="24"/>
              </w:rPr>
            </w:pPr>
            <w:r w:rsidRPr="00760401">
              <w:rPr>
                <w:sz w:val="24"/>
              </w:rPr>
              <w:t>5</w:t>
            </w:r>
            <w:r w:rsidRPr="00760401">
              <w:rPr>
                <w:sz w:val="24"/>
                <w:vertAlign w:val="superscript"/>
              </w:rPr>
              <w:t>th</w:t>
            </w:r>
            <w:r w:rsidRPr="00760401">
              <w:rPr>
                <w:sz w:val="24"/>
              </w:rPr>
              <w:t xml:space="preserve"> / 6</w:t>
            </w:r>
            <w:r w:rsidRPr="00760401">
              <w:rPr>
                <w:sz w:val="24"/>
                <w:vertAlign w:val="superscript"/>
              </w:rPr>
              <w:t>th</w:t>
            </w:r>
            <w:r w:rsidRPr="00760401">
              <w:rPr>
                <w:sz w:val="24"/>
              </w:rPr>
              <w:t xml:space="preserve"> </w:t>
            </w:r>
          </w:p>
        </w:tc>
      </w:tr>
      <w:tr w:rsidR="00FD69CA" w:rsidTr="00D9765E">
        <w:tc>
          <w:tcPr>
            <w:tcW w:w="558" w:type="dxa"/>
          </w:tcPr>
          <w:p w:rsidR="00FD69CA" w:rsidRDefault="00FD69CA">
            <w:pPr>
              <w:pStyle w:val="BodyText"/>
              <w:rPr>
                <w:b w:val="0"/>
                <w:sz w:val="24"/>
              </w:rPr>
            </w:pPr>
          </w:p>
        </w:tc>
        <w:tc>
          <w:tcPr>
            <w:tcW w:w="900" w:type="dxa"/>
          </w:tcPr>
          <w:p w:rsidR="00FD69CA" w:rsidRDefault="00FD69CA">
            <w:pPr>
              <w:pStyle w:val="BodyText"/>
              <w:rPr>
                <w:b w:val="0"/>
                <w:sz w:val="24"/>
              </w:rPr>
            </w:pPr>
          </w:p>
        </w:tc>
        <w:tc>
          <w:tcPr>
            <w:tcW w:w="7110" w:type="dxa"/>
          </w:tcPr>
          <w:p w:rsidR="00FD69CA" w:rsidRDefault="00FD69CA">
            <w:pPr>
              <w:pStyle w:val="BodyText"/>
              <w:rPr>
                <w:b w:val="0"/>
                <w:sz w:val="24"/>
              </w:rPr>
            </w:pPr>
          </w:p>
        </w:tc>
        <w:tc>
          <w:tcPr>
            <w:tcW w:w="1420" w:type="dxa"/>
          </w:tcPr>
          <w:p w:rsidR="00FD69CA" w:rsidRPr="00DF1D5F" w:rsidRDefault="00FD69CA">
            <w:pPr>
              <w:pStyle w:val="BodyText"/>
              <w:rPr>
                <w:b w:val="0"/>
                <w:sz w:val="24"/>
                <w:u w:val="thick"/>
              </w:rPr>
            </w:pPr>
          </w:p>
        </w:tc>
      </w:tr>
      <w:tr w:rsidR="0032332B" w:rsidTr="00D9765E">
        <w:tc>
          <w:tcPr>
            <w:tcW w:w="558" w:type="dxa"/>
          </w:tcPr>
          <w:p w:rsidR="0032332B" w:rsidRDefault="007864A9" w:rsidP="00777111">
            <w:pPr>
              <w:pStyle w:val="BodyText"/>
              <w:jc w:val="right"/>
              <w:rPr>
                <w:b w:val="0"/>
                <w:sz w:val="24"/>
              </w:rPr>
            </w:pPr>
            <w:r>
              <w:rPr>
                <w:b w:val="0"/>
                <w:sz w:val="24"/>
              </w:rPr>
              <w:t>1</w:t>
            </w:r>
            <w:r w:rsidR="00777111">
              <w:rPr>
                <w:b w:val="0"/>
                <w:sz w:val="24"/>
              </w:rPr>
              <w:t>1</w:t>
            </w:r>
          </w:p>
        </w:tc>
        <w:tc>
          <w:tcPr>
            <w:tcW w:w="900" w:type="dxa"/>
          </w:tcPr>
          <w:p w:rsidR="0032332B" w:rsidRDefault="001C5ED4">
            <w:pPr>
              <w:pStyle w:val="BodyText"/>
              <w:rPr>
                <w:b w:val="0"/>
                <w:sz w:val="24"/>
              </w:rPr>
            </w:pPr>
            <w:r>
              <w:rPr>
                <w:b w:val="0"/>
                <w:sz w:val="24"/>
              </w:rPr>
              <w:t>Jan</w:t>
            </w:r>
            <w:r w:rsidR="0032332B">
              <w:rPr>
                <w:b w:val="0"/>
                <w:sz w:val="24"/>
              </w:rPr>
              <w:t>.</w:t>
            </w:r>
          </w:p>
        </w:tc>
        <w:tc>
          <w:tcPr>
            <w:tcW w:w="7110" w:type="dxa"/>
          </w:tcPr>
          <w:p w:rsidR="0032332B" w:rsidRDefault="0032332B">
            <w:pPr>
              <w:pStyle w:val="BodyText"/>
              <w:rPr>
                <w:b w:val="0"/>
                <w:sz w:val="24"/>
              </w:rPr>
            </w:pPr>
            <w:r>
              <w:rPr>
                <w:b w:val="0"/>
                <w:sz w:val="24"/>
              </w:rPr>
              <w:t>Introduction</w:t>
            </w:r>
          </w:p>
        </w:tc>
        <w:tc>
          <w:tcPr>
            <w:tcW w:w="1420" w:type="dxa"/>
          </w:tcPr>
          <w:p w:rsidR="0032332B" w:rsidRPr="006E7483" w:rsidRDefault="0032332B">
            <w:pPr>
              <w:pStyle w:val="BodyText"/>
              <w:rPr>
                <w:b w:val="0"/>
                <w:sz w:val="24"/>
              </w:rPr>
            </w:pPr>
            <w:r w:rsidRPr="006E7483">
              <w:rPr>
                <w:b w:val="0"/>
                <w:sz w:val="24"/>
              </w:rPr>
              <w:t xml:space="preserve">1 </w:t>
            </w:r>
            <w:r w:rsidRPr="006E7483">
              <w:rPr>
                <w:b w:val="0"/>
                <w:sz w:val="20"/>
              </w:rPr>
              <w:t>(review)</w:t>
            </w:r>
          </w:p>
        </w:tc>
      </w:tr>
      <w:tr w:rsidR="00790BA2" w:rsidTr="00D9765E">
        <w:tc>
          <w:tcPr>
            <w:tcW w:w="558" w:type="dxa"/>
          </w:tcPr>
          <w:p w:rsidR="00790BA2" w:rsidRDefault="001C5ED4" w:rsidP="00777111">
            <w:pPr>
              <w:pStyle w:val="BodyText"/>
              <w:jc w:val="right"/>
              <w:rPr>
                <w:b w:val="0"/>
                <w:sz w:val="24"/>
              </w:rPr>
            </w:pPr>
            <w:r>
              <w:rPr>
                <w:b w:val="0"/>
                <w:sz w:val="24"/>
              </w:rPr>
              <w:t>1</w:t>
            </w:r>
            <w:r w:rsidR="00777111">
              <w:rPr>
                <w:b w:val="0"/>
                <w:sz w:val="24"/>
              </w:rPr>
              <w:t>3</w:t>
            </w:r>
            <w:r w:rsidR="00790BA2">
              <w:rPr>
                <w:b w:val="0"/>
                <w:sz w:val="24"/>
              </w:rPr>
              <w:t xml:space="preserve"> </w:t>
            </w:r>
          </w:p>
        </w:tc>
        <w:tc>
          <w:tcPr>
            <w:tcW w:w="900" w:type="dxa"/>
          </w:tcPr>
          <w:p w:rsidR="00790BA2" w:rsidRDefault="001C5ED4">
            <w:pPr>
              <w:pStyle w:val="BodyText"/>
              <w:rPr>
                <w:b w:val="0"/>
                <w:sz w:val="24"/>
              </w:rPr>
            </w:pPr>
            <w:r>
              <w:rPr>
                <w:b w:val="0"/>
                <w:sz w:val="24"/>
              </w:rPr>
              <w:t>Jan</w:t>
            </w:r>
            <w:r w:rsidR="00790BA2">
              <w:rPr>
                <w:b w:val="0"/>
                <w:sz w:val="24"/>
              </w:rPr>
              <w:t>.</w:t>
            </w:r>
          </w:p>
        </w:tc>
        <w:tc>
          <w:tcPr>
            <w:tcW w:w="7110" w:type="dxa"/>
          </w:tcPr>
          <w:p w:rsidR="00790BA2" w:rsidRDefault="00790BA2" w:rsidP="00760401">
            <w:pPr>
              <w:pStyle w:val="BodyText"/>
              <w:rPr>
                <w:b w:val="0"/>
                <w:sz w:val="24"/>
              </w:rPr>
            </w:pPr>
            <w:r>
              <w:rPr>
                <w:b w:val="0"/>
                <w:sz w:val="24"/>
              </w:rPr>
              <w:t>Evolution by natural selection</w:t>
            </w:r>
            <w:r w:rsidR="009C697A">
              <w:rPr>
                <w:b w:val="0"/>
                <w:sz w:val="24"/>
              </w:rPr>
              <w:t xml:space="preserve"> </w:t>
            </w:r>
          </w:p>
        </w:tc>
        <w:tc>
          <w:tcPr>
            <w:tcW w:w="1420" w:type="dxa"/>
          </w:tcPr>
          <w:p w:rsidR="00790BA2" w:rsidRPr="006E7483" w:rsidRDefault="00DF1D5F" w:rsidP="001913D4">
            <w:pPr>
              <w:pStyle w:val="BodyText"/>
              <w:rPr>
                <w:b w:val="0"/>
                <w:sz w:val="24"/>
              </w:rPr>
            </w:pPr>
            <w:r>
              <w:rPr>
                <w:b w:val="0"/>
                <w:sz w:val="24"/>
              </w:rPr>
              <w:t>25</w:t>
            </w:r>
            <w:r w:rsidR="00760401">
              <w:rPr>
                <w:b w:val="0"/>
                <w:sz w:val="24"/>
              </w:rPr>
              <w:t xml:space="preserve"> /22</w:t>
            </w:r>
          </w:p>
        </w:tc>
      </w:tr>
      <w:tr w:rsidR="00760401" w:rsidTr="00D9765E">
        <w:tc>
          <w:tcPr>
            <w:tcW w:w="558" w:type="dxa"/>
          </w:tcPr>
          <w:p w:rsidR="00760401" w:rsidRDefault="00760401" w:rsidP="00760401">
            <w:pPr>
              <w:pStyle w:val="BodyText"/>
              <w:jc w:val="right"/>
              <w:rPr>
                <w:b w:val="0"/>
                <w:sz w:val="24"/>
              </w:rPr>
            </w:pPr>
          </w:p>
        </w:tc>
        <w:tc>
          <w:tcPr>
            <w:tcW w:w="900" w:type="dxa"/>
          </w:tcPr>
          <w:p w:rsidR="00760401" w:rsidRDefault="00760401" w:rsidP="00760401">
            <w:pPr>
              <w:pStyle w:val="BodyText"/>
              <w:rPr>
                <w:b w:val="0"/>
                <w:sz w:val="24"/>
              </w:rPr>
            </w:pPr>
          </w:p>
        </w:tc>
        <w:tc>
          <w:tcPr>
            <w:tcW w:w="7110" w:type="dxa"/>
          </w:tcPr>
          <w:p w:rsidR="00760401" w:rsidRDefault="00760401" w:rsidP="00760401">
            <w:pPr>
              <w:pStyle w:val="BodyText"/>
              <w:rPr>
                <w:b w:val="0"/>
                <w:sz w:val="24"/>
              </w:rPr>
            </w:pP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760401">
            <w:pPr>
              <w:pStyle w:val="BodyText"/>
              <w:jc w:val="right"/>
              <w:rPr>
                <w:b w:val="0"/>
                <w:sz w:val="24"/>
              </w:rPr>
            </w:pPr>
            <w:r>
              <w:rPr>
                <w:b w:val="0"/>
                <w:sz w:val="24"/>
              </w:rPr>
              <w:t>16</w:t>
            </w:r>
          </w:p>
        </w:tc>
        <w:tc>
          <w:tcPr>
            <w:tcW w:w="900" w:type="dxa"/>
          </w:tcPr>
          <w:p w:rsidR="00760401" w:rsidRDefault="00760401" w:rsidP="00760401">
            <w:pPr>
              <w:pStyle w:val="BodyText"/>
              <w:rPr>
                <w:b w:val="0"/>
                <w:sz w:val="24"/>
              </w:rPr>
            </w:pPr>
            <w:r>
              <w:rPr>
                <w:b w:val="0"/>
                <w:sz w:val="24"/>
              </w:rPr>
              <w:t>Jan.</w:t>
            </w:r>
          </w:p>
        </w:tc>
        <w:tc>
          <w:tcPr>
            <w:tcW w:w="7110" w:type="dxa"/>
          </w:tcPr>
          <w:p w:rsidR="00760401" w:rsidRDefault="00760401" w:rsidP="00760401">
            <w:pPr>
              <w:pStyle w:val="BodyText"/>
              <w:rPr>
                <w:b w:val="0"/>
                <w:sz w:val="24"/>
              </w:rPr>
            </w:pPr>
            <w:r w:rsidRPr="00367AA1">
              <w:rPr>
                <w:sz w:val="24"/>
              </w:rPr>
              <w:t>MLK Holiday</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760401">
            <w:pPr>
              <w:pStyle w:val="BodyText"/>
              <w:jc w:val="right"/>
              <w:rPr>
                <w:b w:val="0"/>
                <w:sz w:val="24"/>
              </w:rPr>
            </w:pPr>
            <w:r>
              <w:rPr>
                <w:b w:val="0"/>
                <w:sz w:val="24"/>
              </w:rPr>
              <w:t>18</w:t>
            </w:r>
          </w:p>
        </w:tc>
        <w:tc>
          <w:tcPr>
            <w:tcW w:w="900" w:type="dxa"/>
          </w:tcPr>
          <w:p w:rsidR="00760401" w:rsidRDefault="00760401" w:rsidP="00760401">
            <w:pPr>
              <w:pStyle w:val="BodyText"/>
              <w:rPr>
                <w:b w:val="0"/>
                <w:sz w:val="24"/>
              </w:rPr>
            </w:pPr>
            <w:r>
              <w:rPr>
                <w:b w:val="0"/>
                <w:sz w:val="24"/>
              </w:rPr>
              <w:t>Jan.</w:t>
            </w:r>
          </w:p>
        </w:tc>
        <w:tc>
          <w:tcPr>
            <w:tcW w:w="7110" w:type="dxa"/>
          </w:tcPr>
          <w:p w:rsidR="00760401" w:rsidRDefault="00760401" w:rsidP="00760401">
            <w:pPr>
              <w:pStyle w:val="BodyText"/>
              <w:rPr>
                <w:b w:val="0"/>
                <w:sz w:val="24"/>
              </w:rPr>
            </w:pPr>
            <w:r>
              <w:rPr>
                <w:b w:val="0"/>
                <w:sz w:val="24"/>
              </w:rPr>
              <w:t>Evolution of populations – last day to Drop / Add</w:t>
            </w:r>
          </w:p>
        </w:tc>
        <w:tc>
          <w:tcPr>
            <w:tcW w:w="1420" w:type="dxa"/>
          </w:tcPr>
          <w:p w:rsidR="00760401" w:rsidRPr="006E7483" w:rsidRDefault="00760401" w:rsidP="00760401">
            <w:pPr>
              <w:pStyle w:val="BodyText"/>
              <w:rPr>
                <w:b w:val="0"/>
                <w:sz w:val="24"/>
              </w:rPr>
            </w:pPr>
            <w:r>
              <w:rPr>
                <w:b w:val="0"/>
                <w:sz w:val="24"/>
              </w:rPr>
              <w:t>26</w:t>
            </w:r>
            <w:r w:rsidR="005F50A8">
              <w:rPr>
                <w:b w:val="0"/>
                <w:sz w:val="24"/>
              </w:rPr>
              <w:t xml:space="preserve"> / 23</w:t>
            </w:r>
          </w:p>
        </w:tc>
      </w:tr>
      <w:tr w:rsidR="00760401" w:rsidTr="00D9765E">
        <w:tc>
          <w:tcPr>
            <w:tcW w:w="558" w:type="dxa"/>
          </w:tcPr>
          <w:p w:rsidR="00760401" w:rsidRDefault="00760401" w:rsidP="00760401">
            <w:pPr>
              <w:pStyle w:val="BodyText"/>
              <w:jc w:val="right"/>
              <w:rPr>
                <w:b w:val="0"/>
                <w:sz w:val="24"/>
              </w:rPr>
            </w:pPr>
            <w:r>
              <w:rPr>
                <w:b w:val="0"/>
                <w:sz w:val="24"/>
              </w:rPr>
              <w:t xml:space="preserve"> 20</w:t>
            </w:r>
          </w:p>
        </w:tc>
        <w:tc>
          <w:tcPr>
            <w:tcW w:w="900" w:type="dxa"/>
          </w:tcPr>
          <w:p w:rsidR="00760401" w:rsidRDefault="00760401" w:rsidP="00760401">
            <w:pPr>
              <w:pStyle w:val="BodyText"/>
              <w:rPr>
                <w:b w:val="0"/>
                <w:sz w:val="24"/>
              </w:rPr>
            </w:pPr>
            <w:r>
              <w:rPr>
                <w:b w:val="0"/>
                <w:sz w:val="24"/>
              </w:rPr>
              <w:t>Jan.</w:t>
            </w:r>
          </w:p>
        </w:tc>
        <w:tc>
          <w:tcPr>
            <w:tcW w:w="7110" w:type="dxa"/>
          </w:tcPr>
          <w:p w:rsidR="00760401" w:rsidRDefault="00760401" w:rsidP="00760401">
            <w:pPr>
              <w:pStyle w:val="BodyText"/>
              <w:rPr>
                <w:b w:val="0"/>
                <w:sz w:val="24"/>
              </w:rPr>
            </w:pPr>
            <w:r>
              <w:rPr>
                <w:b w:val="0"/>
                <w:sz w:val="24"/>
              </w:rPr>
              <w:t>Evolution of populations, continued</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760401">
            <w:pPr>
              <w:pStyle w:val="BodyText"/>
              <w:jc w:val="right"/>
              <w:rPr>
                <w:b w:val="0"/>
                <w:sz w:val="24"/>
              </w:rPr>
            </w:pPr>
          </w:p>
        </w:tc>
        <w:tc>
          <w:tcPr>
            <w:tcW w:w="900" w:type="dxa"/>
          </w:tcPr>
          <w:p w:rsidR="00760401" w:rsidRDefault="00760401" w:rsidP="00760401">
            <w:pPr>
              <w:pStyle w:val="BodyText"/>
              <w:rPr>
                <w:b w:val="0"/>
                <w:sz w:val="24"/>
              </w:rPr>
            </w:pPr>
          </w:p>
        </w:tc>
        <w:tc>
          <w:tcPr>
            <w:tcW w:w="7110" w:type="dxa"/>
          </w:tcPr>
          <w:p w:rsidR="00760401" w:rsidRDefault="00760401" w:rsidP="00760401">
            <w:pPr>
              <w:pStyle w:val="BodyText"/>
              <w:rPr>
                <w:b w:val="0"/>
                <w:sz w:val="24"/>
              </w:rPr>
            </w:pP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760401">
            <w:pPr>
              <w:pStyle w:val="BodyText"/>
              <w:jc w:val="right"/>
              <w:rPr>
                <w:b w:val="0"/>
                <w:sz w:val="24"/>
              </w:rPr>
            </w:pPr>
            <w:r>
              <w:rPr>
                <w:b w:val="0"/>
                <w:sz w:val="24"/>
              </w:rPr>
              <w:t>23</w:t>
            </w:r>
          </w:p>
        </w:tc>
        <w:tc>
          <w:tcPr>
            <w:tcW w:w="900" w:type="dxa"/>
          </w:tcPr>
          <w:p w:rsidR="00760401" w:rsidRDefault="00760401" w:rsidP="00760401">
            <w:pPr>
              <w:pStyle w:val="BodyText"/>
              <w:rPr>
                <w:b w:val="0"/>
                <w:sz w:val="24"/>
              </w:rPr>
            </w:pPr>
            <w:r>
              <w:rPr>
                <w:b w:val="0"/>
                <w:sz w:val="24"/>
              </w:rPr>
              <w:t>Jan.</w:t>
            </w:r>
          </w:p>
        </w:tc>
        <w:tc>
          <w:tcPr>
            <w:tcW w:w="7110" w:type="dxa"/>
          </w:tcPr>
          <w:p w:rsidR="00760401" w:rsidRDefault="00760401" w:rsidP="00760401">
            <w:pPr>
              <w:pStyle w:val="BodyText"/>
              <w:rPr>
                <w:b w:val="0"/>
                <w:sz w:val="24"/>
              </w:rPr>
            </w:pPr>
            <w:r>
              <w:rPr>
                <w:b w:val="0"/>
                <w:sz w:val="24"/>
              </w:rPr>
              <w:t>Speciation</w:t>
            </w:r>
          </w:p>
        </w:tc>
        <w:tc>
          <w:tcPr>
            <w:tcW w:w="1420" w:type="dxa"/>
          </w:tcPr>
          <w:p w:rsidR="00760401" w:rsidRPr="006E7483" w:rsidRDefault="00760401" w:rsidP="00760401">
            <w:pPr>
              <w:pStyle w:val="BodyText"/>
              <w:rPr>
                <w:b w:val="0"/>
                <w:sz w:val="24"/>
              </w:rPr>
            </w:pPr>
            <w:r>
              <w:rPr>
                <w:b w:val="0"/>
                <w:sz w:val="24"/>
              </w:rPr>
              <w:t>27</w:t>
            </w:r>
            <w:r w:rsidR="005F50A8">
              <w:rPr>
                <w:b w:val="0"/>
                <w:sz w:val="24"/>
              </w:rPr>
              <w:t xml:space="preserve"> / 24</w:t>
            </w:r>
          </w:p>
        </w:tc>
      </w:tr>
      <w:tr w:rsidR="00760401" w:rsidTr="00D9765E">
        <w:tc>
          <w:tcPr>
            <w:tcW w:w="558" w:type="dxa"/>
          </w:tcPr>
          <w:p w:rsidR="00760401" w:rsidRDefault="00760401" w:rsidP="00760401">
            <w:pPr>
              <w:pStyle w:val="BodyText"/>
              <w:jc w:val="right"/>
              <w:rPr>
                <w:b w:val="0"/>
                <w:sz w:val="24"/>
              </w:rPr>
            </w:pPr>
            <w:r>
              <w:rPr>
                <w:b w:val="0"/>
                <w:sz w:val="24"/>
              </w:rPr>
              <w:t>25</w:t>
            </w:r>
          </w:p>
        </w:tc>
        <w:tc>
          <w:tcPr>
            <w:tcW w:w="900" w:type="dxa"/>
          </w:tcPr>
          <w:p w:rsidR="00760401" w:rsidRDefault="00760401" w:rsidP="00760401">
            <w:pPr>
              <w:pStyle w:val="BodyText"/>
              <w:rPr>
                <w:b w:val="0"/>
                <w:sz w:val="24"/>
              </w:rPr>
            </w:pPr>
            <w:r>
              <w:rPr>
                <w:b w:val="0"/>
                <w:sz w:val="24"/>
              </w:rPr>
              <w:t>Jan.</w:t>
            </w:r>
          </w:p>
        </w:tc>
        <w:tc>
          <w:tcPr>
            <w:tcW w:w="7110" w:type="dxa"/>
          </w:tcPr>
          <w:p w:rsidR="00760401" w:rsidRDefault="00760401" w:rsidP="00760401">
            <w:pPr>
              <w:pStyle w:val="BodyText"/>
              <w:rPr>
                <w:b w:val="0"/>
                <w:sz w:val="24"/>
              </w:rPr>
            </w:pPr>
            <w:r>
              <w:rPr>
                <w:b w:val="0"/>
                <w:sz w:val="24"/>
              </w:rPr>
              <w:t>Speciation, continued</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Pr="00A15594" w:rsidRDefault="00760401" w:rsidP="00F3184F">
            <w:pPr>
              <w:pStyle w:val="BodyText"/>
              <w:jc w:val="right"/>
              <w:rPr>
                <w:b w:val="0"/>
                <w:sz w:val="24"/>
              </w:rPr>
            </w:pPr>
            <w:r>
              <w:rPr>
                <w:b w:val="0"/>
                <w:sz w:val="24"/>
              </w:rPr>
              <w:t>2</w:t>
            </w:r>
            <w:r w:rsidR="00F3184F">
              <w:rPr>
                <w:b w:val="0"/>
                <w:sz w:val="24"/>
              </w:rPr>
              <w:t>7</w:t>
            </w:r>
          </w:p>
        </w:tc>
        <w:tc>
          <w:tcPr>
            <w:tcW w:w="900" w:type="dxa"/>
          </w:tcPr>
          <w:p w:rsidR="00760401" w:rsidRDefault="00760401" w:rsidP="00760401">
            <w:pPr>
              <w:pStyle w:val="BodyText"/>
              <w:rPr>
                <w:b w:val="0"/>
                <w:sz w:val="24"/>
              </w:rPr>
            </w:pPr>
            <w:r w:rsidRPr="00A15594">
              <w:rPr>
                <w:b w:val="0"/>
                <w:sz w:val="24"/>
              </w:rPr>
              <w:t>Jan.</w:t>
            </w:r>
          </w:p>
        </w:tc>
        <w:tc>
          <w:tcPr>
            <w:tcW w:w="7110" w:type="dxa"/>
          </w:tcPr>
          <w:p w:rsidR="00760401" w:rsidRDefault="00760401" w:rsidP="00760401">
            <w:pPr>
              <w:pStyle w:val="BodyText"/>
              <w:rPr>
                <w:b w:val="0"/>
                <w:sz w:val="24"/>
              </w:rPr>
            </w:pPr>
            <w:r>
              <w:rPr>
                <w:b w:val="0"/>
                <w:sz w:val="24"/>
              </w:rPr>
              <w:t>Plant structure, growth and development</w:t>
            </w:r>
          </w:p>
        </w:tc>
        <w:tc>
          <w:tcPr>
            <w:tcW w:w="1420" w:type="dxa"/>
          </w:tcPr>
          <w:p w:rsidR="00760401" w:rsidRPr="006E7483" w:rsidRDefault="00760401" w:rsidP="00760401">
            <w:pPr>
              <w:pStyle w:val="BodyText"/>
              <w:rPr>
                <w:b w:val="0"/>
                <w:sz w:val="24"/>
              </w:rPr>
            </w:pPr>
            <w:r>
              <w:rPr>
                <w:b w:val="0"/>
                <w:sz w:val="24"/>
              </w:rPr>
              <w:t>37</w:t>
            </w:r>
            <w:r w:rsidR="00AE7600">
              <w:rPr>
                <w:b w:val="0"/>
                <w:sz w:val="24"/>
              </w:rPr>
              <w:t xml:space="preserve"> /34</w:t>
            </w:r>
          </w:p>
        </w:tc>
      </w:tr>
      <w:tr w:rsidR="00760401" w:rsidTr="00D9765E">
        <w:tc>
          <w:tcPr>
            <w:tcW w:w="558" w:type="dxa"/>
          </w:tcPr>
          <w:p w:rsidR="00760401" w:rsidRDefault="00760401" w:rsidP="00760401">
            <w:pPr>
              <w:pStyle w:val="BodyText"/>
              <w:jc w:val="right"/>
              <w:rPr>
                <w:b w:val="0"/>
                <w:sz w:val="24"/>
              </w:rPr>
            </w:pPr>
          </w:p>
        </w:tc>
        <w:tc>
          <w:tcPr>
            <w:tcW w:w="900" w:type="dxa"/>
          </w:tcPr>
          <w:p w:rsidR="00760401" w:rsidRDefault="00760401" w:rsidP="00760401">
            <w:pPr>
              <w:pStyle w:val="BodyText"/>
              <w:rPr>
                <w:b w:val="0"/>
                <w:sz w:val="24"/>
              </w:rPr>
            </w:pPr>
          </w:p>
        </w:tc>
        <w:tc>
          <w:tcPr>
            <w:tcW w:w="7110" w:type="dxa"/>
          </w:tcPr>
          <w:p w:rsidR="00760401" w:rsidRDefault="00760401" w:rsidP="00760401">
            <w:pPr>
              <w:pStyle w:val="BodyText"/>
              <w:rPr>
                <w:b w:val="0"/>
                <w:sz w:val="24"/>
              </w:rPr>
            </w:pP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F3184F" w:rsidP="00760401">
            <w:pPr>
              <w:pStyle w:val="BodyText"/>
              <w:jc w:val="right"/>
              <w:rPr>
                <w:b w:val="0"/>
                <w:sz w:val="24"/>
              </w:rPr>
            </w:pPr>
            <w:r>
              <w:rPr>
                <w:b w:val="0"/>
                <w:sz w:val="24"/>
              </w:rPr>
              <w:t>30</w:t>
            </w:r>
          </w:p>
        </w:tc>
        <w:tc>
          <w:tcPr>
            <w:tcW w:w="900" w:type="dxa"/>
          </w:tcPr>
          <w:p w:rsidR="00760401" w:rsidRDefault="00F3184F" w:rsidP="00760401">
            <w:pPr>
              <w:pStyle w:val="BodyText"/>
              <w:rPr>
                <w:b w:val="0"/>
                <w:sz w:val="24"/>
              </w:rPr>
            </w:pPr>
            <w:r>
              <w:rPr>
                <w:b w:val="0"/>
                <w:sz w:val="24"/>
              </w:rPr>
              <w:t>Jan</w:t>
            </w:r>
            <w:r w:rsidR="00760401">
              <w:rPr>
                <w:b w:val="0"/>
                <w:sz w:val="24"/>
              </w:rPr>
              <w:t>.</w:t>
            </w:r>
          </w:p>
        </w:tc>
        <w:tc>
          <w:tcPr>
            <w:tcW w:w="7110" w:type="dxa"/>
          </w:tcPr>
          <w:p w:rsidR="00760401" w:rsidRDefault="00760401" w:rsidP="00760401">
            <w:pPr>
              <w:pStyle w:val="BodyText"/>
              <w:rPr>
                <w:b w:val="0"/>
                <w:sz w:val="24"/>
              </w:rPr>
            </w:pPr>
            <w:r>
              <w:rPr>
                <w:b w:val="0"/>
                <w:sz w:val="24"/>
              </w:rPr>
              <w:t>Plant structure, growth and development, continued</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F3184F" w:rsidP="00760401">
            <w:pPr>
              <w:pStyle w:val="BodyText"/>
              <w:jc w:val="right"/>
              <w:rPr>
                <w:b w:val="0"/>
                <w:sz w:val="24"/>
              </w:rPr>
            </w:pPr>
            <w:r>
              <w:rPr>
                <w:b w:val="0"/>
                <w:sz w:val="24"/>
              </w:rPr>
              <w:t>1</w:t>
            </w:r>
          </w:p>
        </w:tc>
        <w:tc>
          <w:tcPr>
            <w:tcW w:w="900" w:type="dxa"/>
          </w:tcPr>
          <w:p w:rsidR="00760401" w:rsidRDefault="00760401" w:rsidP="00760401">
            <w:pPr>
              <w:pStyle w:val="BodyText"/>
              <w:rPr>
                <w:b w:val="0"/>
                <w:sz w:val="24"/>
              </w:rPr>
            </w:pPr>
            <w:r>
              <w:rPr>
                <w:b w:val="0"/>
                <w:sz w:val="24"/>
              </w:rPr>
              <w:t>Feb.</w:t>
            </w:r>
          </w:p>
        </w:tc>
        <w:tc>
          <w:tcPr>
            <w:tcW w:w="7110" w:type="dxa"/>
          </w:tcPr>
          <w:p w:rsidR="00760401" w:rsidRPr="009745AC" w:rsidRDefault="00760401" w:rsidP="00760401">
            <w:pPr>
              <w:pStyle w:val="BodyText"/>
              <w:rPr>
                <w:bCs/>
                <w:sz w:val="24"/>
                <w:highlight w:val="green"/>
              </w:rPr>
            </w:pPr>
            <w:r>
              <w:rPr>
                <w:b w:val="0"/>
                <w:sz w:val="24"/>
              </w:rPr>
              <w:t>Plant structure, growth and development, continued</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Pr="00156717" w:rsidRDefault="00F3184F" w:rsidP="00760401">
            <w:pPr>
              <w:pStyle w:val="BodyText"/>
              <w:jc w:val="right"/>
              <w:rPr>
                <w:b w:val="0"/>
                <w:sz w:val="24"/>
              </w:rPr>
            </w:pPr>
            <w:r>
              <w:rPr>
                <w:b w:val="0"/>
                <w:sz w:val="24"/>
              </w:rPr>
              <w:t>3</w:t>
            </w:r>
          </w:p>
        </w:tc>
        <w:tc>
          <w:tcPr>
            <w:tcW w:w="900" w:type="dxa"/>
          </w:tcPr>
          <w:p w:rsidR="00760401" w:rsidRPr="00156717" w:rsidRDefault="00760401" w:rsidP="00760401">
            <w:pPr>
              <w:pStyle w:val="BodyText"/>
              <w:rPr>
                <w:b w:val="0"/>
                <w:sz w:val="24"/>
              </w:rPr>
            </w:pPr>
            <w:r>
              <w:rPr>
                <w:b w:val="0"/>
                <w:sz w:val="24"/>
              </w:rPr>
              <w:t>Feb.</w:t>
            </w:r>
          </w:p>
        </w:tc>
        <w:tc>
          <w:tcPr>
            <w:tcW w:w="7110" w:type="dxa"/>
          </w:tcPr>
          <w:p w:rsidR="00760401" w:rsidRPr="009745AC" w:rsidRDefault="00760401" w:rsidP="00760401">
            <w:pPr>
              <w:pStyle w:val="BodyText"/>
              <w:rPr>
                <w:bCs/>
                <w:sz w:val="24"/>
                <w:highlight w:val="green"/>
              </w:rPr>
            </w:pPr>
            <w:r w:rsidRPr="00A81244">
              <w:rPr>
                <w:bCs/>
                <w:sz w:val="24"/>
              </w:rPr>
              <w:t>EXAM 1</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760401">
            <w:pPr>
              <w:pStyle w:val="BodyText"/>
              <w:jc w:val="right"/>
              <w:rPr>
                <w:b w:val="0"/>
                <w:sz w:val="24"/>
              </w:rPr>
            </w:pPr>
          </w:p>
        </w:tc>
        <w:tc>
          <w:tcPr>
            <w:tcW w:w="900" w:type="dxa"/>
          </w:tcPr>
          <w:p w:rsidR="00760401" w:rsidRDefault="00760401" w:rsidP="00760401">
            <w:pPr>
              <w:pStyle w:val="BodyText"/>
              <w:rPr>
                <w:b w:val="0"/>
                <w:sz w:val="24"/>
              </w:rPr>
            </w:pPr>
          </w:p>
        </w:tc>
        <w:tc>
          <w:tcPr>
            <w:tcW w:w="7110" w:type="dxa"/>
          </w:tcPr>
          <w:p w:rsidR="00760401" w:rsidRDefault="00760401" w:rsidP="00760401">
            <w:pPr>
              <w:pStyle w:val="BodyText"/>
              <w:rPr>
                <w:b w:val="0"/>
                <w:sz w:val="24"/>
              </w:rPr>
            </w:pP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C161D6" w:rsidP="00760401">
            <w:pPr>
              <w:pStyle w:val="BodyText"/>
              <w:jc w:val="right"/>
              <w:rPr>
                <w:b w:val="0"/>
                <w:sz w:val="24"/>
              </w:rPr>
            </w:pPr>
            <w:r>
              <w:rPr>
                <w:b w:val="0"/>
                <w:sz w:val="24"/>
              </w:rPr>
              <w:t>6</w:t>
            </w:r>
          </w:p>
        </w:tc>
        <w:tc>
          <w:tcPr>
            <w:tcW w:w="900" w:type="dxa"/>
          </w:tcPr>
          <w:p w:rsidR="00760401" w:rsidRDefault="00760401" w:rsidP="00760401">
            <w:pPr>
              <w:pStyle w:val="BodyText"/>
              <w:rPr>
                <w:b w:val="0"/>
                <w:sz w:val="24"/>
              </w:rPr>
            </w:pPr>
            <w:r>
              <w:rPr>
                <w:b w:val="0"/>
                <w:sz w:val="24"/>
              </w:rPr>
              <w:t>Feb.</w:t>
            </w:r>
          </w:p>
        </w:tc>
        <w:tc>
          <w:tcPr>
            <w:tcW w:w="7110" w:type="dxa"/>
          </w:tcPr>
          <w:p w:rsidR="00760401" w:rsidRDefault="00760401" w:rsidP="00760401">
            <w:pPr>
              <w:pStyle w:val="BodyText"/>
              <w:rPr>
                <w:b w:val="0"/>
                <w:sz w:val="24"/>
              </w:rPr>
            </w:pPr>
            <w:r>
              <w:rPr>
                <w:b w:val="0"/>
                <w:sz w:val="24"/>
              </w:rPr>
              <w:t>Vascular plant transport</w:t>
            </w:r>
          </w:p>
        </w:tc>
        <w:tc>
          <w:tcPr>
            <w:tcW w:w="1420" w:type="dxa"/>
          </w:tcPr>
          <w:p w:rsidR="00760401" w:rsidRPr="006E7483" w:rsidRDefault="00760401" w:rsidP="00760401">
            <w:pPr>
              <w:pStyle w:val="BodyText"/>
              <w:rPr>
                <w:b w:val="0"/>
                <w:sz w:val="24"/>
              </w:rPr>
            </w:pPr>
            <w:r>
              <w:rPr>
                <w:b w:val="0"/>
                <w:sz w:val="24"/>
              </w:rPr>
              <w:t>38</w:t>
            </w:r>
            <w:r w:rsidR="00AE7600">
              <w:rPr>
                <w:b w:val="0"/>
                <w:sz w:val="24"/>
              </w:rPr>
              <w:t xml:space="preserve"> / 35</w:t>
            </w:r>
          </w:p>
        </w:tc>
      </w:tr>
      <w:tr w:rsidR="00760401" w:rsidTr="00D9765E">
        <w:tc>
          <w:tcPr>
            <w:tcW w:w="558" w:type="dxa"/>
          </w:tcPr>
          <w:p w:rsidR="00760401" w:rsidRDefault="00C161D6" w:rsidP="00760401">
            <w:pPr>
              <w:pStyle w:val="BodyText"/>
              <w:jc w:val="right"/>
              <w:rPr>
                <w:b w:val="0"/>
                <w:sz w:val="24"/>
              </w:rPr>
            </w:pPr>
            <w:r>
              <w:rPr>
                <w:b w:val="0"/>
                <w:sz w:val="24"/>
              </w:rPr>
              <w:t>8</w:t>
            </w:r>
          </w:p>
        </w:tc>
        <w:tc>
          <w:tcPr>
            <w:tcW w:w="900" w:type="dxa"/>
          </w:tcPr>
          <w:p w:rsidR="00760401" w:rsidRDefault="00760401" w:rsidP="00760401">
            <w:pPr>
              <w:pStyle w:val="BodyText"/>
              <w:rPr>
                <w:b w:val="0"/>
                <w:sz w:val="24"/>
              </w:rPr>
            </w:pPr>
            <w:r>
              <w:rPr>
                <w:b w:val="0"/>
                <w:sz w:val="24"/>
              </w:rPr>
              <w:t>Feb.</w:t>
            </w:r>
          </w:p>
        </w:tc>
        <w:tc>
          <w:tcPr>
            <w:tcW w:w="7110" w:type="dxa"/>
          </w:tcPr>
          <w:p w:rsidR="00760401" w:rsidRDefault="00760401" w:rsidP="00760401">
            <w:pPr>
              <w:pStyle w:val="BodyText"/>
              <w:rPr>
                <w:b w:val="0"/>
                <w:sz w:val="24"/>
              </w:rPr>
            </w:pPr>
            <w:r>
              <w:rPr>
                <w:b w:val="0"/>
                <w:sz w:val="24"/>
              </w:rPr>
              <w:t>Vascular plant transport, continued</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C161D6" w:rsidP="00760401">
            <w:pPr>
              <w:pStyle w:val="BodyText"/>
              <w:jc w:val="right"/>
              <w:rPr>
                <w:b w:val="0"/>
                <w:sz w:val="24"/>
              </w:rPr>
            </w:pPr>
            <w:r>
              <w:rPr>
                <w:b w:val="0"/>
                <w:sz w:val="24"/>
              </w:rPr>
              <w:t>10</w:t>
            </w:r>
          </w:p>
        </w:tc>
        <w:tc>
          <w:tcPr>
            <w:tcW w:w="900" w:type="dxa"/>
          </w:tcPr>
          <w:p w:rsidR="00760401" w:rsidRDefault="00760401" w:rsidP="00760401">
            <w:pPr>
              <w:pStyle w:val="BodyText"/>
              <w:rPr>
                <w:b w:val="0"/>
                <w:sz w:val="24"/>
              </w:rPr>
            </w:pPr>
            <w:r>
              <w:rPr>
                <w:b w:val="0"/>
                <w:sz w:val="24"/>
              </w:rPr>
              <w:t>Feb.</w:t>
            </w:r>
          </w:p>
        </w:tc>
        <w:tc>
          <w:tcPr>
            <w:tcW w:w="7110" w:type="dxa"/>
          </w:tcPr>
          <w:p w:rsidR="00760401" w:rsidRPr="00914EE0" w:rsidRDefault="00760401" w:rsidP="00760401">
            <w:pPr>
              <w:pStyle w:val="BodyText"/>
              <w:rPr>
                <w:b w:val="0"/>
                <w:sz w:val="24"/>
                <w:highlight w:val="green"/>
              </w:rPr>
            </w:pPr>
            <w:r>
              <w:rPr>
                <w:b w:val="0"/>
                <w:sz w:val="24"/>
              </w:rPr>
              <w:t>Vascular plant transport, continued</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760401">
            <w:pPr>
              <w:pStyle w:val="BodyText"/>
              <w:jc w:val="right"/>
              <w:rPr>
                <w:b w:val="0"/>
                <w:sz w:val="24"/>
              </w:rPr>
            </w:pPr>
          </w:p>
        </w:tc>
        <w:tc>
          <w:tcPr>
            <w:tcW w:w="900" w:type="dxa"/>
          </w:tcPr>
          <w:p w:rsidR="00760401" w:rsidRDefault="00760401" w:rsidP="00760401">
            <w:pPr>
              <w:pStyle w:val="BodyText"/>
              <w:rPr>
                <w:b w:val="0"/>
                <w:sz w:val="24"/>
              </w:rPr>
            </w:pPr>
          </w:p>
        </w:tc>
        <w:tc>
          <w:tcPr>
            <w:tcW w:w="7110" w:type="dxa"/>
          </w:tcPr>
          <w:p w:rsidR="00760401" w:rsidRDefault="00760401" w:rsidP="00760401">
            <w:pPr>
              <w:pStyle w:val="BodyText"/>
              <w:rPr>
                <w:b w:val="0"/>
                <w:sz w:val="24"/>
              </w:rPr>
            </w:pP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C161D6">
            <w:pPr>
              <w:pStyle w:val="BodyText"/>
              <w:jc w:val="right"/>
              <w:rPr>
                <w:b w:val="0"/>
                <w:sz w:val="24"/>
              </w:rPr>
            </w:pPr>
            <w:r>
              <w:rPr>
                <w:b w:val="0"/>
                <w:sz w:val="24"/>
              </w:rPr>
              <w:t>1</w:t>
            </w:r>
            <w:r w:rsidR="00C161D6">
              <w:rPr>
                <w:b w:val="0"/>
                <w:sz w:val="24"/>
              </w:rPr>
              <w:t>3</w:t>
            </w:r>
          </w:p>
        </w:tc>
        <w:tc>
          <w:tcPr>
            <w:tcW w:w="900" w:type="dxa"/>
          </w:tcPr>
          <w:p w:rsidR="00760401" w:rsidRDefault="00760401" w:rsidP="00760401">
            <w:pPr>
              <w:pStyle w:val="BodyText"/>
              <w:rPr>
                <w:b w:val="0"/>
                <w:sz w:val="24"/>
              </w:rPr>
            </w:pPr>
            <w:r>
              <w:rPr>
                <w:b w:val="0"/>
                <w:sz w:val="24"/>
              </w:rPr>
              <w:t>Feb.</w:t>
            </w:r>
          </w:p>
        </w:tc>
        <w:tc>
          <w:tcPr>
            <w:tcW w:w="7110" w:type="dxa"/>
          </w:tcPr>
          <w:p w:rsidR="00760401" w:rsidRDefault="00760401" w:rsidP="00760401">
            <w:pPr>
              <w:pStyle w:val="BodyText"/>
              <w:rPr>
                <w:b w:val="0"/>
                <w:sz w:val="24"/>
              </w:rPr>
            </w:pPr>
            <w:r>
              <w:rPr>
                <w:b w:val="0"/>
                <w:sz w:val="24"/>
              </w:rPr>
              <w:t>Plant nutrition and soils</w:t>
            </w:r>
          </w:p>
        </w:tc>
        <w:tc>
          <w:tcPr>
            <w:tcW w:w="1420" w:type="dxa"/>
          </w:tcPr>
          <w:p w:rsidR="00760401" w:rsidRPr="006E7483" w:rsidRDefault="00760401" w:rsidP="00760401">
            <w:pPr>
              <w:pStyle w:val="BodyText"/>
              <w:rPr>
                <w:b w:val="0"/>
                <w:sz w:val="24"/>
              </w:rPr>
            </w:pPr>
            <w:r>
              <w:rPr>
                <w:b w:val="0"/>
                <w:sz w:val="24"/>
              </w:rPr>
              <w:t>39</w:t>
            </w:r>
            <w:r w:rsidR="00AE7600">
              <w:rPr>
                <w:b w:val="0"/>
                <w:sz w:val="24"/>
              </w:rPr>
              <w:t xml:space="preserve"> / 36</w:t>
            </w:r>
          </w:p>
        </w:tc>
      </w:tr>
      <w:tr w:rsidR="00760401" w:rsidTr="00D9765E">
        <w:tc>
          <w:tcPr>
            <w:tcW w:w="558" w:type="dxa"/>
          </w:tcPr>
          <w:p w:rsidR="00760401" w:rsidRDefault="00760401" w:rsidP="00C161D6">
            <w:pPr>
              <w:pStyle w:val="BodyText"/>
              <w:jc w:val="right"/>
              <w:rPr>
                <w:b w:val="0"/>
                <w:sz w:val="24"/>
              </w:rPr>
            </w:pPr>
            <w:r>
              <w:rPr>
                <w:b w:val="0"/>
                <w:sz w:val="24"/>
              </w:rPr>
              <w:t>1</w:t>
            </w:r>
            <w:r w:rsidR="00C161D6">
              <w:rPr>
                <w:b w:val="0"/>
                <w:sz w:val="24"/>
              </w:rPr>
              <w:t>5</w:t>
            </w:r>
          </w:p>
        </w:tc>
        <w:tc>
          <w:tcPr>
            <w:tcW w:w="900" w:type="dxa"/>
          </w:tcPr>
          <w:p w:rsidR="00760401" w:rsidRDefault="00760401" w:rsidP="00760401">
            <w:pPr>
              <w:pStyle w:val="BodyText"/>
              <w:rPr>
                <w:b w:val="0"/>
                <w:sz w:val="24"/>
              </w:rPr>
            </w:pPr>
            <w:r>
              <w:rPr>
                <w:b w:val="0"/>
                <w:sz w:val="24"/>
              </w:rPr>
              <w:t>Feb.</w:t>
            </w:r>
          </w:p>
        </w:tc>
        <w:tc>
          <w:tcPr>
            <w:tcW w:w="7110" w:type="dxa"/>
          </w:tcPr>
          <w:p w:rsidR="00760401" w:rsidRDefault="00760401" w:rsidP="00760401">
            <w:pPr>
              <w:pStyle w:val="BodyText"/>
              <w:rPr>
                <w:b w:val="0"/>
                <w:sz w:val="24"/>
              </w:rPr>
            </w:pPr>
            <w:r>
              <w:rPr>
                <w:b w:val="0"/>
                <w:sz w:val="24"/>
              </w:rPr>
              <w:t>Plant nutrition and soils, continued</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C161D6">
            <w:pPr>
              <w:pStyle w:val="BodyText"/>
              <w:jc w:val="right"/>
              <w:rPr>
                <w:b w:val="0"/>
                <w:sz w:val="24"/>
              </w:rPr>
            </w:pPr>
            <w:r>
              <w:rPr>
                <w:b w:val="0"/>
                <w:sz w:val="24"/>
              </w:rPr>
              <w:t>1</w:t>
            </w:r>
            <w:r w:rsidR="00C161D6">
              <w:rPr>
                <w:b w:val="0"/>
                <w:sz w:val="24"/>
              </w:rPr>
              <w:t>7</w:t>
            </w:r>
          </w:p>
        </w:tc>
        <w:tc>
          <w:tcPr>
            <w:tcW w:w="900" w:type="dxa"/>
          </w:tcPr>
          <w:p w:rsidR="00760401" w:rsidRDefault="00760401" w:rsidP="00760401">
            <w:pPr>
              <w:pStyle w:val="BodyText"/>
              <w:rPr>
                <w:b w:val="0"/>
                <w:sz w:val="24"/>
              </w:rPr>
            </w:pPr>
            <w:r>
              <w:rPr>
                <w:b w:val="0"/>
                <w:sz w:val="24"/>
              </w:rPr>
              <w:t>Feb.</w:t>
            </w:r>
          </w:p>
        </w:tc>
        <w:tc>
          <w:tcPr>
            <w:tcW w:w="7110" w:type="dxa"/>
          </w:tcPr>
          <w:p w:rsidR="00760401" w:rsidRDefault="00760401" w:rsidP="00760401">
            <w:pPr>
              <w:pStyle w:val="BodyText"/>
              <w:rPr>
                <w:b w:val="0"/>
                <w:sz w:val="24"/>
              </w:rPr>
            </w:pPr>
            <w:r>
              <w:rPr>
                <w:b w:val="0"/>
                <w:sz w:val="24"/>
              </w:rPr>
              <w:t>Plant nutrition and soils, continued</w:t>
            </w:r>
          </w:p>
        </w:tc>
        <w:tc>
          <w:tcPr>
            <w:tcW w:w="1420" w:type="dxa"/>
          </w:tcPr>
          <w:p w:rsidR="00760401" w:rsidRPr="006E7483" w:rsidRDefault="00760401" w:rsidP="00760401">
            <w:pPr>
              <w:pStyle w:val="BodyText"/>
              <w:rPr>
                <w:b w:val="0"/>
                <w:sz w:val="24"/>
              </w:rPr>
            </w:pPr>
          </w:p>
        </w:tc>
      </w:tr>
      <w:tr w:rsidR="00C161D6" w:rsidTr="00D9765E">
        <w:tc>
          <w:tcPr>
            <w:tcW w:w="558" w:type="dxa"/>
          </w:tcPr>
          <w:p w:rsidR="00C161D6" w:rsidRDefault="00C161D6" w:rsidP="00760401">
            <w:pPr>
              <w:pStyle w:val="BodyText"/>
              <w:jc w:val="right"/>
              <w:rPr>
                <w:b w:val="0"/>
                <w:sz w:val="24"/>
              </w:rPr>
            </w:pPr>
          </w:p>
        </w:tc>
        <w:tc>
          <w:tcPr>
            <w:tcW w:w="900" w:type="dxa"/>
          </w:tcPr>
          <w:p w:rsidR="00C161D6" w:rsidRDefault="00C161D6" w:rsidP="00760401">
            <w:pPr>
              <w:pStyle w:val="BodyText"/>
              <w:rPr>
                <w:b w:val="0"/>
                <w:sz w:val="24"/>
              </w:rPr>
            </w:pPr>
          </w:p>
        </w:tc>
        <w:tc>
          <w:tcPr>
            <w:tcW w:w="7110" w:type="dxa"/>
          </w:tcPr>
          <w:p w:rsidR="00C161D6" w:rsidRDefault="00C161D6" w:rsidP="00760401">
            <w:pPr>
              <w:pStyle w:val="BodyText"/>
              <w:rPr>
                <w:b w:val="0"/>
                <w:sz w:val="24"/>
              </w:rPr>
            </w:pPr>
          </w:p>
        </w:tc>
        <w:tc>
          <w:tcPr>
            <w:tcW w:w="1420" w:type="dxa"/>
          </w:tcPr>
          <w:p w:rsidR="00C161D6" w:rsidRPr="006E7483" w:rsidRDefault="00C161D6" w:rsidP="00760401">
            <w:pPr>
              <w:pStyle w:val="BodyText"/>
              <w:rPr>
                <w:b w:val="0"/>
                <w:sz w:val="24"/>
              </w:rPr>
            </w:pPr>
          </w:p>
        </w:tc>
      </w:tr>
      <w:tr w:rsidR="00760401" w:rsidTr="00D9765E">
        <w:tc>
          <w:tcPr>
            <w:tcW w:w="558" w:type="dxa"/>
          </w:tcPr>
          <w:p w:rsidR="00760401" w:rsidRDefault="00760401" w:rsidP="00760401">
            <w:pPr>
              <w:pStyle w:val="BodyText"/>
              <w:jc w:val="right"/>
              <w:rPr>
                <w:b w:val="0"/>
                <w:sz w:val="24"/>
              </w:rPr>
            </w:pPr>
          </w:p>
        </w:tc>
        <w:tc>
          <w:tcPr>
            <w:tcW w:w="900" w:type="dxa"/>
          </w:tcPr>
          <w:p w:rsidR="00760401" w:rsidRDefault="00760401" w:rsidP="00760401">
            <w:pPr>
              <w:pStyle w:val="BodyText"/>
              <w:rPr>
                <w:b w:val="0"/>
                <w:sz w:val="24"/>
              </w:rPr>
            </w:pPr>
          </w:p>
        </w:tc>
        <w:tc>
          <w:tcPr>
            <w:tcW w:w="7110" w:type="dxa"/>
          </w:tcPr>
          <w:p w:rsidR="00760401" w:rsidRDefault="00760401" w:rsidP="00760401">
            <w:pPr>
              <w:pStyle w:val="BodyText"/>
              <w:rPr>
                <w:b w:val="0"/>
                <w:sz w:val="24"/>
              </w:rPr>
            </w:pPr>
          </w:p>
        </w:tc>
        <w:tc>
          <w:tcPr>
            <w:tcW w:w="1420" w:type="dxa"/>
          </w:tcPr>
          <w:p w:rsidR="00760401" w:rsidRPr="006E7483" w:rsidRDefault="00760401" w:rsidP="00760401">
            <w:pPr>
              <w:pStyle w:val="BodyText"/>
              <w:rPr>
                <w:b w:val="0"/>
                <w:sz w:val="24"/>
              </w:rPr>
            </w:pPr>
          </w:p>
        </w:tc>
      </w:tr>
      <w:tr w:rsidR="00760401" w:rsidTr="00D9765E">
        <w:trPr>
          <w:trHeight w:val="332"/>
        </w:trPr>
        <w:tc>
          <w:tcPr>
            <w:tcW w:w="1458" w:type="dxa"/>
            <w:gridSpan w:val="2"/>
          </w:tcPr>
          <w:p w:rsidR="00760401" w:rsidRDefault="00760401" w:rsidP="00760401">
            <w:pPr>
              <w:pStyle w:val="BodyText"/>
              <w:rPr>
                <w:bCs/>
                <w:sz w:val="24"/>
                <w:u w:val="single"/>
              </w:rPr>
            </w:pPr>
            <w:r>
              <w:rPr>
                <w:b w:val="0"/>
                <w:sz w:val="20"/>
              </w:rPr>
              <w:lastRenderedPageBreak/>
              <w:br w:type="page"/>
            </w:r>
            <w:r>
              <w:rPr>
                <w:bCs/>
                <w:sz w:val="20"/>
              </w:rPr>
              <w:br w:type="page"/>
            </w:r>
            <w:r>
              <w:rPr>
                <w:bCs/>
                <w:sz w:val="24"/>
                <w:u w:val="single"/>
              </w:rPr>
              <w:t>DATE</w:t>
            </w:r>
          </w:p>
        </w:tc>
        <w:tc>
          <w:tcPr>
            <w:tcW w:w="7110" w:type="dxa"/>
          </w:tcPr>
          <w:p w:rsidR="00760401" w:rsidRDefault="00760401" w:rsidP="00760401">
            <w:pPr>
              <w:pStyle w:val="BodyText"/>
              <w:rPr>
                <w:bCs/>
                <w:sz w:val="24"/>
                <w:u w:val="single"/>
              </w:rPr>
            </w:pPr>
            <w:r>
              <w:rPr>
                <w:bCs/>
                <w:sz w:val="24"/>
                <w:u w:val="single"/>
              </w:rPr>
              <w:t>TOPIC</w:t>
            </w:r>
          </w:p>
        </w:tc>
        <w:tc>
          <w:tcPr>
            <w:tcW w:w="1420" w:type="dxa"/>
          </w:tcPr>
          <w:p w:rsidR="00760401" w:rsidRPr="006E7483" w:rsidRDefault="00760401" w:rsidP="00760401">
            <w:pPr>
              <w:pStyle w:val="BodyText"/>
              <w:rPr>
                <w:bCs/>
                <w:sz w:val="24"/>
                <w:u w:val="single"/>
              </w:rPr>
            </w:pPr>
            <w:r w:rsidRPr="006E7483">
              <w:rPr>
                <w:bCs/>
                <w:sz w:val="24"/>
                <w:u w:val="single"/>
              </w:rPr>
              <w:t>CHAPTER</w:t>
            </w:r>
          </w:p>
        </w:tc>
      </w:tr>
      <w:tr w:rsidR="00760401" w:rsidTr="00D9765E">
        <w:tc>
          <w:tcPr>
            <w:tcW w:w="558" w:type="dxa"/>
          </w:tcPr>
          <w:p w:rsidR="00760401" w:rsidRDefault="00760401" w:rsidP="00760401">
            <w:pPr>
              <w:pStyle w:val="BodyText"/>
              <w:jc w:val="right"/>
              <w:rPr>
                <w:b w:val="0"/>
                <w:sz w:val="24"/>
              </w:rPr>
            </w:pPr>
          </w:p>
        </w:tc>
        <w:tc>
          <w:tcPr>
            <w:tcW w:w="900" w:type="dxa"/>
          </w:tcPr>
          <w:p w:rsidR="00760401" w:rsidRDefault="00760401" w:rsidP="00760401">
            <w:pPr>
              <w:pStyle w:val="BodyText"/>
              <w:rPr>
                <w:b w:val="0"/>
                <w:sz w:val="24"/>
              </w:rPr>
            </w:pPr>
          </w:p>
        </w:tc>
        <w:tc>
          <w:tcPr>
            <w:tcW w:w="7110" w:type="dxa"/>
          </w:tcPr>
          <w:p w:rsidR="00760401" w:rsidRDefault="00760401" w:rsidP="00760401">
            <w:pPr>
              <w:pStyle w:val="BodyText"/>
              <w:rPr>
                <w:b w:val="0"/>
                <w:sz w:val="24"/>
              </w:rPr>
            </w:pPr>
          </w:p>
        </w:tc>
        <w:tc>
          <w:tcPr>
            <w:tcW w:w="1420" w:type="dxa"/>
          </w:tcPr>
          <w:p w:rsidR="00760401" w:rsidRDefault="00760401" w:rsidP="00760401">
            <w:pPr>
              <w:pStyle w:val="BodyText"/>
              <w:rPr>
                <w:b w:val="0"/>
                <w:sz w:val="24"/>
              </w:rPr>
            </w:pPr>
          </w:p>
        </w:tc>
      </w:tr>
      <w:tr w:rsidR="00760401" w:rsidTr="00D9765E">
        <w:tc>
          <w:tcPr>
            <w:tcW w:w="558" w:type="dxa"/>
          </w:tcPr>
          <w:p w:rsidR="00760401" w:rsidRDefault="00760401" w:rsidP="00C161D6">
            <w:pPr>
              <w:pStyle w:val="BodyText"/>
              <w:jc w:val="right"/>
              <w:rPr>
                <w:b w:val="0"/>
                <w:sz w:val="24"/>
              </w:rPr>
            </w:pPr>
            <w:r>
              <w:rPr>
                <w:b w:val="0"/>
                <w:sz w:val="24"/>
              </w:rPr>
              <w:t>2</w:t>
            </w:r>
            <w:r w:rsidR="00C161D6">
              <w:rPr>
                <w:b w:val="0"/>
                <w:sz w:val="24"/>
              </w:rPr>
              <w:t>0</w:t>
            </w:r>
          </w:p>
        </w:tc>
        <w:tc>
          <w:tcPr>
            <w:tcW w:w="900" w:type="dxa"/>
          </w:tcPr>
          <w:p w:rsidR="00760401" w:rsidRDefault="00760401" w:rsidP="00760401">
            <w:pPr>
              <w:pStyle w:val="BodyText"/>
              <w:rPr>
                <w:b w:val="0"/>
                <w:sz w:val="24"/>
              </w:rPr>
            </w:pPr>
            <w:r>
              <w:rPr>
                <w:b w:val="0"/>
                <w:sz w:val="24"/>
              </w:rPr>
              <w:t>Feb.</w:t>
            </w:r>
          </w:p>
        </w:tc>
        <w:tc>
          <w:tcPr>
            <w:tcW w:w="7110" w:type="dxa"/>
          </w:tcPr>
          <w:p w:rsidR="00760401" w:rsidRDefault="00760401" w:rsidP="00760401">
            <w:pPr>
              <w:pStyle w:val="BodyText"/>
              <w:rPr>
                <w:b w:val="0"/>
                <w:sz w:val="24"/>
              </w:rPr>
            </w:pPr>
            <w:r>
              <w:rPr>
                <w:b w:val="0"/>
                <w:sz w:val="24"/>
              </w:rPr>
              <w:t>Angiosperm reproduction</w:t>
            </w:r>
          </w:p>
        </w:tc>
        <w:tc>
          <w:tcPr>
            <w:tcW w:w="1420" w:type="dxa"/>
          </w:tcPr>
          <w:p w:rsidR="00760401" w:rsidRPr="006E7483" w:rsidRDefault="00760401" w:rsidP="00760401">
            <w:pPr>
              <w:pStyle w:val="BodyText"/>
              <w:rPr>
                <w:b w:val="0"/>
                <w:sz w:val="24"/>
              </w:rPr>
            </w:pPr>
            <w:r>
              <w:rPr>
                <w:b w:val="0"/>
                <w:sz w:val="24"/>
              </w:rPr>
              <w:t>41</w:t>
            </w:r>
            <w:r w:rsidR="008D12CB">
              <w:rPr>
                <w:b w:val="0"/>
                <w:sz w:val="24"/>
              </w:rPr>
              <w:t xml:space="preserve"> / 38</w:t>
            </w:r>
          </w:p>
        </w:tc>
      </w:tr>
      <w:tr w:rsidR="00760401" w:rsidTr="00D9765E">
        <w:tc>
          <w:tcPr>
            <w:tcW w:w="558" w:type="dxa"/>
          </w:tcPr>
          <w:p w:rsidR="00760401" w:rsidRDefault="00760401" w:rsidP="00C161D6">
            <w:pPr>
              <w:pStyle w:val="BodyText"/>
              <w:jc w:val="right"/>
              <w:rPr>
                <w:b w:val="0"/>
                <w:sz w:val="24"/>
              </w:rPr>
            </w:pPr>
            <w:r>
              <w:rPr>
                <w:b w:val="0"/>
                <w:sz w:val="24"/>
              </w:rPr>
              <w:t>2</w:t>
            </w:r>
            <w:r w:rsidR="00C161D6">
              <w:rPr>
                <w:b w:val="0"/>
                <w:sz w:val="24"/>
              </w:rPr>
              <w:t>2</w:t>
            </w:r>
          </w:p>
        </w:tc>
        <w:tc>
          <w:tcPr>
            <w:tcW w:w="900" w:type="dxa"/>
          </w:tcPr>
          <w:p w:rsidR="00760401" w:rsidRDefault="00760401" w:rsidP="00760401">
            <w:pPr>
              <w:pStyle w:val="BodyText"/>
              <w:rPr>
                <w:b w:val="0"/>
                <w:sz w:val="24"/>
              </w:rPr>
            </w:pPr>
            <w:r>
              <w:rPr>
                <w:b w:val="0"/>
                <w:sz w:val="24"/>
              </w:rPr>
              <w:t>Feb.</w:t>
            </w:r>
          </w:p>
        </w:tc>
        <w:tc>
          <w:tcPr>
            <w:tcW w:w="7110" w:type="dxa"/>
          </w:tcPr>
          <w:p w:rsidR="00760401" w:rsidRPr="00385282" w:rsidRDefault="00760401" w:rsidP="00760401">
            <w:pPr>
              <w:pStyle w:val="BodyText"/>
              <w:rPr>
                <w:b w:val="0"/>
                <w:sz w:val="24"/>
                <w:highlight w:val="green"/>
              </w:rPr>
            </w:pPr>
            <w:r>
              <w:rPr>
                <w:b w:val="0"/>
                <w:sz w:val="24"/>
              </w:rPr>
              <w:t>Angiosperm reproduction, continued</w:t>
            </w:r>
          </w:p>
        </w:tc>
        <w:tc>
          <w:tcPr>
            <w:tcW w:w="1420" w:type="dxa"/>
          </w:tcPr>
          <w:p w:rsidR="00760401" w:rsidRPr="006E7483" w:rsidRDefault="00760401" w:rsidP="00760401">
            <w:pPr>
              <w:pStyle w:val="BodyText"/>
              <w:rPr>
                <w:b w:val="0"/>
                <w:sz w:val="24"/>
              </w:rPr>
            </w:pPr>
            <w:r>
              <w:rPr>
                <w:b w:val="0"/>
                <w:sz w:val="24"/>
              </w:rPr>
              <w:t>and</w:t>
            </w:r>
          </w:p>
        </w:tc>
      </w:tr>
      <w:tr w:rsidR="00760401" w:rsidTr="00D9765E">
        <w:tc>
          <w:tcPr>
            <w:tcW w:w="558" w:type="dxa"/>
          </w:tcPr>
          <w:p w:rsidR="00760401" w:rsidRDefault="00760401" w:rsidP="00C161D6">
            <w:pPr>
              <w:pStyle w:val="BodyText"/>
              <w:jc w:val="right"/>
              <w:rPr>
                <w:b w:val="0"/>
                <w:sz w:val="24"/>
              </w:rPr>
            </w:pPr>
            <w:r>
              <w:rPr>
                <w:b w:val="0"/>
                <w:sz w:val="24"/>
              </w:rPr>
              <w:t>2</w:t>
            </w:r>
            <w:r w:rsidR="00C161D6">
              <w:rPr>
                <w:b w:val="0"/>
                <w:sz w:val="24"/>
              </w:rPr>
              <w:t>4</w:t>
            </w:r>
          </w:p>
        </w:tc>
        <w:tc>
          <w:tcPr>
            <w:tcW w:w="900" w:type="dxa"/>
          </w:tcPr>
          <w:p w:rsidR="00760401" w:rsidRDefault="00760401" w:rsidP="00760401">
            <w:pPr>
              <w:pStyle w:val="BodyText"/>
              <w:rPr>
                <w:b w:val="0"/>
                <w:sz w:val="24"/>
              </w:rPr>
            </w:pPr>
            <w:r>
              <w:rPr>
                <w:b w:val="0"/>
                <w:sz w:val="24"/>
              </w:rPr>
              <w:t>Feb.</w:t>
            </w:r>
          </w:p>
        </w:tc>
        <w:tc>
          <w:tcPr>
            <w:tcW w:w="7110" w:type="dxa"/>
          </w:tcPr>
          <w:p w:rsidR="00760401" w:rsidRPr="00385282" w:rsidRDefault="00760401" w:rsidP="00760401">
            <w:pPr>
              <w:pStyle w:val="BodyText"/>
              <w:rPr>
                <w:b w:val="0"/>
                <w:sz w:val="24"/>
                <w:highlight w:val="green"/>
              </w:rPr>
            </w:pPr>
            <w:r>
              <w:rPr>
                <w:b w:val="0"/>
                <w:sz w:val="24"/>
              </w:rPr>
              <w:t>Angiosperm reproduction, continued</w:t>
            </w:r>
          </w:p>
        </w:tc>
        <w:tc>
          <w:tcPr>
            <w:tcW w:w="1420" w:type="dxa"/>
          </w:tcPr>
          <w:p w:rsidR="00760401" w:rsidRPr="006E7483" w:rsidRDefault="00760401" w:rsidP="00760401">
            <w:pPr>
              <w:pStyle w:val="BodyText"/>
              <w:rPr>
                <w:b w:val="0"/>
                <w:sz w:val="24"/>
              </w:rPr>
            </w:pPr>
            <w:r>
              <w:rPr>
                <w:b w:val="0"/>
                <w:sz w:val="24"/>
              </w:rPr>
              <w:t>24</w:t>
            </w:r>
            <w:r w:rsidR="008D12CB">
              <w:rPr>
                <w:b w:val="0"/>
                <w:sz w:val="24"/>
              </w:rPr>
              <w:t xml:space="preserve"> / 21</w:t>
            </w:r>
          </w:p>
        </w:tc>
      </w:tr>
      <w:tr w:rsidR="00760401" w:rsidTr="00D9765E">
        <w:tc>
          <w:tcPr>
            <w:tcW w:w="558" w:type="dxa"/>
          </w:tcPr>
          <w:p w:rsidR="00760401" w:rsidRDefault="00760401" w:rsidP="00760401">
            <w:pPr>
              <w:pStyle w:val="BodyText"/>
              <w:jc w:val="right"/>
              <w:rPr>
                <w:b w:val="0"/>
                <w:sz w:val="24"/>
              </w:rPr>
            </w:pPr>
          </w:p>
        </w:tc>
        <w:tc>
          <w:tcPr>
            <w:tcW w:w="900" w:type="dxa"/>
          </w:tcPr>
          <w:p w:rsidR="00760401" w:rsidRDefault="00760401" w:rsidP="00760401">
            <w:pPr>
              <w:pStyle w:val="BodyText"/>
              <w:rPr>
                <w:b w:val="0"/>
                <w:sz w:val="24"/>
              </w:rPr>
            </w:pPr>
          </w:p>
        </w:tc>
        <w:tc>
          <w:tcPr>
            <w:tcW w:w="7110" w:type="dxa"/>
          </w:tcPr>
          <w:p w:rsidR="00760401" w:rsidRDefault="00760401" w:rsidP="00760401">
            <w:pPr>
              <w:pStyle w:val="BodyText"/>
              <w:rPr>
                <w:b w:val="0"/>
                <w:sz w:val="24"/>
              </w:rPr>
            </w:pP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C161D6">
            <w:pPr>
              <w:pStyle w:val="BodyText"/>
              <w:jc w:val="right"/>
              <w:rPr>
                <w:b w:val="0"/>
                <w:sz w:val="24"/>
              </w:rPr>
            </w:pPr>
            <w:r>
              <w:rPr>
                <w:b w:val="0"/>
                <w:sz w:val="24"/>
              </w:rPr>
              <w:t>2</w:t>
            </w:r>
            <w:r w:rsidR="00C161D6">
              <w:rPr>
                <w:b w:val="0"/>
                <w:sz w:val="24"/>
              </w:rPr>
              <w:t>7</w:t>
            </w:r>
          </w:p>
        </w:tc>
        <w:tc>
          <w:tcPr>
            <w:tcW w:w="900" w:type="dxa"/>
          </w:tcPr>
          <w:p w:rsidR="00760401" w:rsidRDefault="00760401" w:rsidP="00760401">
            <w:pPr>
              <w:pStyle w:val="BodyText"/>
              <w:rPr>
                <w:b w:val="0"/>
                <w:sz w:val="24"/>
              </w:rPr>
            </w:pPr>
            <w:r>
              <w:rPr>
                <w:b w:val="0"/>
                <w:sz w:val="24"/>
              </w:rPr>
              <w:t>Feb.</w:t>
            </w:r>
          </w:p>
        </w:tc>
        <w:tc>
          <w:tcPr>
            <w:tcW w:w="7110" w:type="dxa"/>
          </w:tcPr>
          <w:p w:rsidR="00760401" w:rsidRPr="006A516D" w:rsidRDefault="00760401" w:rsidP="00760401">
            <w:pPr>
              <w:pStyle w:val="BodyText"/>
              <w:rPr>
                <w:b w:val="0"/>
                <w:sz w:val="24"/>
              </w:rPr>
            </w:pPr>
            <w:r w:rsidRPr="006A516D">
              <w:rPr>
                <w:b w:val="0"/>
                <w:sz w:val="24"/>
              </w:rPr>
              <w:t>Animal form and function</w:t>
            </w:r>
          </w:p>
        </w:tc>
        <w:tc>
          <w:tcPr>
            <w:tcW w:w="1420" w:type="dxa"/>
          </w:tcPr>
          <w:p w:rsidR="00760401" w:rsidRPr="006E7483" w:rsidRDefault="00760401" w:rsidP="00760401">
            <w:pPr>
              <w:pStyle w:val="BodyText"/>
              <w:rPr>
                <w:b w:val="0"/>
                <w:sz w:val="24"/>
              </w:rPr>
            </w:pPr>
            <w:r>
              <w:rPr>
                <w:b w:val="0"/>
                <w:sz w:val="24"/>
              </w:rPr>
              <w:t>42</w:t>
            </w:r>
            <w:r w:rsidR="008D12CB">
              <w:rPr>
                <w:b w:val="0"/>
                <w:sz w:val="24"/>
              </w:rPr>
              <w:t xml:space="preserve"> / 39</w:t>
            </w:r>
          </w:p>
        </w:tc>
      </w:tr>
      <w:tr w:rsidR="00760401" w:rsidTr="00D9765E">
        <w:tc>
          <w:tcPr>
            <w:tcW w:w="558" w:type="dxa"/>
          </w:tcPr>
          <w:p w:rsidR="00760401" w:rsidRDefault="00C161D6" w:rsidP="00760401">
            <w:pPr>
              <w:pStyle w:val="BodyText"/>
              <w:jc w:val="right"/>
              <w:rPr>
                <w:b w:val="0"/>
                <w:sz w:val="24"/>
              </w:rPr>
            </w:pPr>
            <w:r>
              <w:rPr>
                <w:b w:val="0"/>
                <w:sz w:val="24"/>
              </w:rPr>
              <w:t>1</w:t>
            </w:r>
          </w:p>
        </w:tc>
        <w:tc>
          <w:tcPr>
            <w:tcW w:w="900" w:type="dxa"/>
          </w:tcPr>
          <w:p w:rsidR="00760401" w:rsidRDefault="00760401" w:rsidP="00760401">
            <w:pPr>
              <w:pStyle w:val="BodyText"/>
              <w:rPr>
                <w:b w:val="0"/>
                <w:sz w:val="24"/>
              </w:rPr>
            </w:pPr>
            <w:r>
              <w:rPr>
                <w:b w:val="0"/>
                <w:sz w:val="24"/>
              </w:rPr>
              <w:t>March</w:t>
            </w:r>
          </w:p>
        </w:tc>
        <w:tc>
          <w:tcPr>
            <w:tcW w:w="7110" w:type="dxa"/>
          </w:tcPr>
          <w:p w:rsidR="00760401" w:rsidRPr="006A516D" w:rsidRDefault="00760401" w:rsidP="00760401">
            <w:pPr>
              <w:pStyle w:val="BodyText"/>
              <w:rPr>
                <w:b w:val="0"/>
                <w:sz w:val="24"/>
              </w:rPr>
            </w:pPr>
            <w:r w:rsidRPr="006A516D">
              <w:rPr>
                <w:b w:val="0"/>
                <w:sz w:val="24"/>
              </w:rPr>
              <w:t>Animal form and function, continued</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C161D6" w:rsidP="00760401">
            <w:pPr>
              <w:pStyle w:val="BodyText"/>
              <w:jc w:val="right"/>
              <w:rPr>
                <w:b w:val="0"/>
                <w:sz w:val="24"/>
              </w:rPr>
            </w:pPr>
            <w:r>
              <w:rPr>
                <w:b w:val="0"/>
                <w:sz w:val="24"/>
              </w:rPr>
              <w:t>3</w:t>
            </w:r>
          </w:p>
        </w:tc>
        <w:tc>
          <w:tcPr>
            <w:tcW w:w="900" w:type="dxa"/>
          </w:tcPr>
          <w:p w:rsidR="00760401" w:rsidRDefault="00760401" w:rsidP="00760401">
            <w:pPr>
              <w:pStyle w:val="BodyText"/>
              <w:rPr>
                <w:b w:val="0"/>
                <w:sz w:val="24"/>
              </w:rPr>
            </w:pPr>
            <w:r>
              <w:rPr>
                <w:b w:val="0"/>
                <w:sz w:val="24"/>
              </w:rPr>
              <w:t>March</w:t>
            </w:r>
          </w:p>
        </w:tc>
        <w:tc>
          <w:tcPr>
            <w:tcW w:w="7110" w:type="dxa"/>
          </w:tcPr>
          <w:p w:rsidR="00760401" w:rsidRPr="006A516D" w:rsidRDefault="00760401" w:rsidP="00760401">
            <w:pPr>
              <w:pStyle w:val="BodyText"/>
              <w:rPr>
                <w:b w:val="0"/>
                <w:sz w:val="24"/>
              </w:rPr>
            </w:pPr>
            <w:r w:rsidRPr="006A516D">
              <w:rPr>
                <w:bCs/>
                <w:sz w:val="24"/>
              </w:rPr>
              <w:t>EXAM 2</w:t>
            </w:r>
            <w:r>
              <w:rPr>
                <w:bCs/>
                <w:sz w:val="24"/>
              </w:rPr>
              <w:t xml:space="preserve"> – note this is the day before break; do not make travel plans that conflict with the exam (and warn your family not to)</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760401">
            <w:pPr>
              <w:pStyle w:val="BodyText"/>
              <w:jc w:val="right"/>
              <w:rPr>
                <w:b w:val="0"/>
                <w:sz w:val="24"/>
              </w:rPr>
            </w:pPr>
          </w:p>
        </w:tc>
        <w:tc>
          <w:tcPr>
            <w:tcW w:w="900" w:type="dxa"/>
          </w:tcPr>
          <w:p w:rsidR="00760401" w:rsidRDefault="00760401" w:rsidP="00760401">
            <w:pPr>
              <w:pStyle w:val="BodyText"/>
              <w:rPr>
                <w:b w:val="0"/>
                <w:sz w:val="24"/>
              </w:rPr>
            </w:pPr>
          </w:p>
        </w:tc>
        <w:tc>
          <w:tcPr>
            <w:tcW w:w="7110" w:type="dxa"/>
          </w:tcPr>
          <w:p w:rsidR="00760401" w:rsidRDefault="00760401" w:rsidP="00760401">
            <w:pPr>
              <w:pStyle w:val="BodyText"/>
              <w:rPr>
                <w:b w:val="0"/>
                <w:sz w:val="24"/>
              </w:rPr>
            </w:pP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CD4E30" w:rsidP="00CD4E30">
            <w:pPr>
              <w:pStyle w:val="BodyText"/>
              <w:jc w:val="right"/>
              <w:rPr>
                <w:b w:val="0"/>
                <w:sz w:val="24"/>
              </w:rPr>
            </w:pPr>
            <w:r>
              <w:rPr>
                <w:b w:val="0"/>
                <w:sz w:val="24"/>
              </w:rPr>
              <w:t>6</w:t>
            </w:r>
            <w:r w:rsidR="00760401">
              <w:rPr>
                <w:b w:val="0"/>
                <w:sz w:val="24"/>
              </w:rPr>
              <w:t>-1</w:t>
            </w:r>
            <w:r>
              <w:rPr>
                <w:b w:val="0"/>
                <w:sz w:val="24"/>
              </w:rPr>
              <w:t>0</w:t>
            </w:r>
          </w:p>
        </w:tc>
        <w:tc>
          <w:tcPr>
            <w:tcW w:w="900" w:type="dxa"/>
            <w:vAlign w:val="center"/>
          </w:tcPr>
          <w:p w:rsidR="00760401" w:rsidRDefault="00760401" w:rsidP="00760401">
            <w:pPr>
              <w:pStyle w:val="BodyText"/>
              <w:rPr>
                <w:b w:val="0"/>
                <w:sz w:val="24"/>
              </w:rPr>
            </w:pPr>
            <w:r>
              <w:rPr>
                <w:b w:val="0"/>
                <w:sz w:val="24"/>
              </w:rPr>
              <w:t>March</w:t>
            </w:r>
          </w:p>
        </w:tc>
        <w:tc>
          <w:tcPr>
            <w:tcW w:w="7110" w:type="dxa"/>
            <w:vAlign w:val="center"/>
          </w:tcPr>
          <w:p w:rsidR="00760401" w:rsidRPr="000D1270" w:rsidRDefault="00760401" w:rsidP="00760401">
            <w:pPr>
              <w:pStyle w:val="BodyText"/>
              <w:rPr>
                <w:sz w:val="24"/>
              </w:rPr>
            </w:pPr>
            <w:r w:rsidRPr="000D1270">
              <w:rPr>
                <w:sz w:val="24"/>
              </w:rPr>
              <w:t>Spring Break</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760401">
            <w:pPr>
              <w:pStyle w:val="BodyText"/>
              <w:jc w:val="right"/>
              <w:rPr>
                <w:b w:val="0"/>
                <w:sz w:val="24"/>
              </w:rPr>
            </w:pPr>
          </w:p>
        </w:tc>
        <w:tc>
          <w:tcPr>
            <w:tcW w:w="900" w:type="dxa"/>
          </w:tcPr>
          <w:p w:rsidR="00760401" w:rsidRDefault="00760401" w:rsidP="00760401">
            <w:pPr>
              <w:pStyle w:val="BodyText"/>
              <w:rPr>
                <w:b w:val="0"/>
                <w:sz w:val="24"/>
              </w:rPr>
            </w:pPr>
          </w:p>
        </w:tc>
        <w:tc>
          <w:tcPr>
            <w:tcW w:w="7110" w:type="dxa"/>
          </w:tcPr>
          <w:p w:rsidR="00760401" w:rsidRDefault="00760401" w:rsidP="00760401">
            <w:pPr>
              <w:pStyle w:val="BodyText"/>
              <w:rPr>
                <w:b w:val="0"/>
                <w:sz w:val="24"/>
              </w:rPr>
            </w:pP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D67ABC">
            <w:pPr>
              <w:pStyle w:val="BodyText"/>
              <w:jc w:val="right"/>
              <w:rPr>
                <w:b w:val="0"/>
                <w:sz w:val="24"/>
              </w:rPr>
            </w:pPr>
            <w:r>
              <w:rPr>
                <w:b w:val="0"/>
                <w:sz w:val="24"/>
              </w:rPr>
              <w:t>1</w:t>
            </w:r>
            <w:r w:rsidR="00D67ABC">
              <w:rPr>
                <w:b w:val="0"/>
                <w:sz w:val="24"/>
              </w:rPr>
              <w:t>3</w:t>
            </w:r>
          </w:p>
        </w:tc>
        <w:tc>
          <w:tcPr>
            <w:tcW w:w="900" w:type="dxa"/>
          </w:tcPr>
          <w:p w:rsidR="00760401" w:rsidRDefault="00760401" w:rsidP="00760401">
            <w:pPr>
              <w:pStyle w:val="BodyText"/>
              <w:rPr>
                <w:b w:val="0"/>
                <w:sz w:val="24"/>
              </w:rPr>
            </w:pPr>
            <w:r>
              <w:rPr>
                <w:b w:val="0"/>
                <w:sz w:val="24"/>
              </w:rPr>
              <w:t>March</w:t>
            </w:r>
          </w:p>
        </w:tc>
        <w:tc>
          <w:tcPr>
            <w:tcW w:w="7110" w:type="dxa"/>
          </w:tcPr>
          <w:p w:rsidR="00760401" w:rsidRDefault="00760401" w:rsidP="00760401">
            <w:pPr>
              <w:pStyle w:val="BodyText"/>
              <w:rPr>
                <w:b w:val="0"/>
                <w:sz w:val="24"/>
              </w:rPr>
            </w:pPr>
            <w:r w:rsidRPr="006A516D">
              <w:rPr>
                <w:b w:val="0"/>
                <w:sz w:val="24"/>
              </w:rPr>
              <w:t>Animal form and function, continued</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D67ABC">
            <w:pPr>
              <w:pStyle w:val="BodyText"/>
              <w:jc w:val="right"/>
              <w:rPr>
                <w:b w:val="0"/>
                <w:sz w:val="24"/>
              </w:rPr>
            </w:pPr>
            <w:r>
              <w:rPr>
                <w:b w:val="0"/>
                <w:sz w:val="24"/>
              </w:rPr>
              <w:t>1</w:t>
            </w:r>
            <w:r w:rsidR="00D67ABC">
              <w:rPr>
                <w:b w:val="0"/>
                <w:sz w:val="24"/>
              </w:rPr>
              <w:t>5</w:t>
            </w:r>
          </w:p>
        </w:tc>
        <w:tc>
          <w:tcPr>
            <w:tcW w:w="900" w:type="dxa"/>
          </w:tcPr>
          <w:p w:rsidR="00760401" w:rsidRDefault="00760401" w:rsidP="00760401">
            <w:pPr>
              <w:pStyle w:val="BodyText"/>
              <w:rPr>
                <w:b w:val="0"/>
                <w:sz w:val="24"/>
              </w:rPr>
            </w:pPr>
            <w:r>
              <w:rPr>
                <w:b w:val="0"/>
                <w:sz w:val="24"/>
              </w:rPr>
              <w:t>March</w:t>
            </w:r>
          </w:p>
        </w:tc>
        <w:tc>
          <w:tcPr>
            <w:tcW w:w="7110" w:type="dxa"/>
          </w:tcPr>
          <w:p w:rsidR="00760401" w:rsidRDefault="00760401" w:rsidP="00760401">
            <w:pPr>
              <w:pStyle w:val="BodyText"/>
              <w:rPr>
                <w:b w:val="0"/>
                <w:sz w:val="24"/>
              </w:rPr>
            </w:pPr>
            <w:r w:rsidRPr="00EA3349">
              <w:rPr>
                <w:b w:val="0"/>
                <w:sz w:val="24"/>
              </w:rPr>
              <w:t>Osmoregulation</w:t>
            </w:r>
          </w:p>
        </w:tc>
        <w:tc>
          <w:tcPr>
            <w:tcW w:w="1420" w:type="dxa"/>
          </w:tcPr>
          <w:p w:rsidR="00760401" w:rsidRPr="006E7483" w:rsidRDefault="00760401" w:rsidP="00760401">
            <w:pPr>
              <w:pStyle w:val="BodyText"/>
              <w:rPr>
                <w:b w:val="0"/>
                <w:sz w:val="24"/>
              </w:rPr>
            </w:pPr>
            <w:r>
              <w:rPr>
                <w:b w:val="0"/>
                <w:sz w:val="24"/>
              </w:rPr>
              <w:t>43</w:t>
            </w:r>
            <w:r w:rsidR="008D12CB">
              <w:rPr>
                <w:b w:val="0"/>
                <w:sz w:val="24"/>
              </w:rPr>
              <w:t xml:space="preserve"> / 40</w:t>
            </w:r>
          </w:p>
        </w:tc>
      </w:tr>
      <w:tr w:rsidR="00760401" w:rsidTr="00D9765E">
        <w:tc>
          <w:tcPr>
            <w:tcW w:w="558" w:type="dxa"/>
          </w:tcPr>
          <w:p w:rsidR="00760401" w:rsidRDefault="00760401" w:rsidP="00D67ABC">
            <w:pPr>
              <w:pStyle w:val="BodyText"/>
              <w:jc w:val="right"/>
              <w:rPr>
                <w:b w:val="0"/>
                <w:sz w:val="24"/>
              </w:rPr>
            </w:pPr>
            <w:r>
              <w:rPr>
                <w:b w:val="0"/>
                <w:sz w:val="24"/>
              </w:rPr>
              <w:t>1</w:t>
            </w:r>
            <w:r w:rsidR="00D67ABC">
              <w:rPr>
                <w:b w:val="0"/>
                <w:sz w:val="24"/>
              </w:rPr>
              <w:t>7</w:t>
            </w:r>
          </w:p>
        </w:tc>
        <w:tc>
          <w:tcPr>
            <w:tcW w:w="900" w:type="dxa"/>
          </w:tcPr>
          <w:p w:rsidR="00760401" w:rsidRDefault="00760401" w:rsidP="00760401">
            <w:pPr>
              <w:pStyle w:val="BodyText"/>
              <w:rPr>
                <w:b w:val="0"/>
                <w:sz w:val="24"/>
              </w:rPr>
            </w:pPr>
            <w:r>
              <w:rPr>
                <w:b w:val="0"/>
                <w:sz w:val="24"/>
              </w:rPr>
              <w:t>March</w:t>
            </w:r>
          </w:p>
        </w:tc>
        <w:tc>
          <w:tcPr>
            <w:tcW w:w="7110" w:type="dxa"/>
          </w:tcPr>
          <w:p w:rsidR="00760401" w:rsidRDefault="00760401" w:rsidP="00760401">
            <w:pPr>
              <w:pStyle w:val="BodyText"/>
              <w:rPr>
                <w:b w:val="0"/>
                <w:sz w:val="24"/>
              </w:rPr>
            </w:pPr>
            <w:r>
              <w:rPr>
                <w:b w:val="0"/>
                <w:sz w:val="24"/>
              </w:rPr>
              <w:t>Osmoregulation, continued</w:t>
            </w:r>
            <w:r w:rsidRPr="00B249F7">
              <w:rPr>
                <w:sz w:val="24"/>
              </w:rPr>
              <w:t xml:space="preserve"> LAST DAY TO WITHDRAW</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760401">
            <w:pPr>
              <w:pStyle w:val="BodyText"/>
              <w:jc w:val="right"/>
              <w:rPr>
                <w:b w:val="0"/>
                <w:sz w:val="24"/>
              </w:rPr>
            </w:pPr>
          </w:p>
        </w:tc>
        <w:tc>
          <w:tcPr>
            <w:tcW w:w="900" w:type="dxa"/>
          </w:tcPr>
          <w:p w:rsidR="00760401" w:rsidRDefault="00760401" w:rsidP="00760401">
            <w:pPr>
              <w:pStyle w:val="BodyText"/>
              <w:rPr>
                <w:b w:val="0"/>
                <w:sz w:val="24"/>
              </w:rPr>
            </w:pPr>
          </w:p>
        </w:tc>
        <w:tc>
          <w:tcPr>
            <w:tcW w:w="7110" w:type="dxa"/>
          </w:tcPr>
          <w:p w:rsidR="00760401" w:rsidRDefault="00760401" w:rsidP="00760401">
            <w:pPr>
              <w:pStyle w:val="BodyText"/>
              <w:rPr>
                <w:b w:val="0"/>
                <w:sz w:val="24"/>
              </w:rPr>
            </w:pP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D67ABC">
            <w:pPr>
              <w:pStyle w:val="BodyText"/>
              <w:jc w:val="right"/>
              <w:rPr>
                <w:b w:val="0"/>
                <w:sz w:val="24"/>
              </w:rPr>
            </w:pPr>
            <w:r>
              <w:rPr>
                <w:b w:val="0"/>
                <w:sz w:val="24"/>
              </w:rPr>
              <w:t>2</w:t>
            </w:r>
            <w:r w:rsidR="00D67ABC">
              <w:rPr>
                <w:b w:val="0"/>
                <w:sz w:val="24"/>
              </w:rPr>
              <w:t>0</w:t>
            </w:r>
          </w:p>
        </w:tc>
        <w:tc>
          <w:tcPr>
            <w:tcW w:w="900" w:type="dxa"/>
          </w:tcPr>
          <w:p w:rsidR="00760401" w:rsidRDefault="00760401" w:rsidP="00760401">
            <w:pPr>
              <w:pStyle w:val="BodyText"/>
              <w:rPr>
                <w:b w:val="0"/>
                <w:sz w:val="24"/>
              </w:rPr>
            </w:pPr>
            <w:r>
              <w:rPr>
                <w:b w:val="0"/>
                <w:sz w:val="24"/>
              </w:rPr>
              <w:t>March</w:t>
            </w:r>
          </w:p>
        </w:tc>
        <w:tc>
          <w:tcPr>
            <w:tcW w:w="7110" w:type="dxa"/>
          </w:tcPr>
          <w:p w:rsidR="00760401" w:rsidRDefault="00760401" w:rsidP="00760401">
            <w:pPr>
              <w:pStyle w:val="BodyText"/>
              <w:rPr>
                <w:b w:val="0"/>
                <w:sz w:val="24"/>
              </w:rPr>
            </w:pPr>
            <w:r>
              <w:rPr>
                <w:b w:val="0"/>
                <w:sz w:val="24"/>
              </w:rPr>
              <w:t>Osmoregulation, continued</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D67ABC">
            <w:pPr>
              <w:pStyle w:val="BodyText"/>
              <w:jc w:val="right"/>
              <w:rPr>
                <w:b w:val="0"/>
                <w:sz w:val="24"/>
              </w:rPr>
            </w:pPr>
            <w:r>
              <w:rPr>
                <w:b w:val="0"/>
                <w:sz w:val="24"/>
              </w:rPr>
              <w:t>2</w:t>
            </w:r>
            <w:r w:rsidR="00D67ABC">
              <w:rPr>
                <w:b w:val="0"/>
                <w:sz w:val="24"/>
              </w:rPr>
              <w:t>2</w:t>
            </w:r>
          </w:p>
        </w:tc>
        <w:tc>
          <w:tcPr>
            <w:tcW w:w="900" w:type="dxa"/>
          </w:tcPr>
          <w:p w:rsidR="00760401" w:rsidRDefault="00760401" w:rsidP="00760401">
            <w:pPr>
              <w:pStyle w:val="BodyText"/>
              <w:rPr>
                <w:b w:val="0"/>
                <w:sz w:val="24"/>
              </w:rPr>
            </w:pPr>
            <w:r>
              <w:rPr>
                <w:b w:val="0"/>
                <w:sz w:val="24"/>
              </w:rPr>
              <w:t>March</w:t>
            </w:r>
          </w:p>
        </w:tc>
        <w:tc>
          <w:tcPr>
            <w:tcW w:w="7110" w:type="dxa"/>
          </w:tcPr>
          <w:p w:rsidR="00760401" w:rsidRDefault="00760401" w:rsidP="00760401">
            <w:pPr>
              <w:pStyle w:val="BodyText"/>
              <w:rPr>
                <w:b w:val="0"/>
                <w:sz w:val="24"/>
              </w:rPr>
            </w:pPr>
            <w:r>
              <w:rPr>
                <w:b w:val="0"/>
                <w:sz w:val="24"/>
              </w:rPr>
              <w:t>Animal nutrition</w:t>
            </w:r>
          </w:p>
        </w:tc>
        <w:tc>
          <w:tcPr>
            <w:tcW w:w="1420" w:type="dxa"/>
          </w:tcPr>
          <w:p w:rsidR="00760401" w:rsidRPr="006E7483" w:rsidRDefault="00760401" w:rsidP="00760401">
            <w:pPr>
              <w:pStyle w:val="BodyText"/>
              <w:rPr>
                <w:b w:val="0"/>
                <w:sz w:val="24"/>
              </w:rPr>
            </w:pPr>
            <w:r>
              <w:rPr>
                <w:b w:val="0"/>
                <w:sz w:val="24"/>
              </w:rPr>
              <w:t>44</w:t>
            </w:r>
            <w:r w:rsidR="008D12CB">
              <w:rPr>
                <w:b w:val="0"/>
                <w:sz w:val="24"/>
              </w:rPr>
              <w:t xml:space="preserve"> / 41</w:t>
            </w:r>
          </w:p>
        </w:tc>
      </w:tr>
      <w:tr w:rsidR="00760401" w:rsidTr="00D9765E">
        <w:tc>
          <w:tcPr>
            <w:tcW w:w="558" w:type="dxa"/>
          </w:tcPr>
          <w:p w:rsidR="00760401" w:rsidRDefault="00760401" w:rsidP="00D67ABC">
            <w:pPr>
              <w:pStyle w:val="BodyText"/>
              <w:jc w:val="right"/>
              <w:rPr>
                <w:b w:val="0"/>
                <w:sz w:val="24"/>
              </w:rPr>
            </w:pPr>
            <w:r>
              <w:rPr>
                <w:b w:val="0"/>
                <w:sz w:val="24"/>
              </w:rPr>
              <w:t>2</w:t>
            </w:r>
            <w:r w:rsidR="00D67ABC">
              <w:rPr>
                <w:b w:val="0"/>
                <w:sz w:val="24"/>
              </w:rPr>
              <w:t>4</w:t>
            </w:r>
          </w:p>
        </w:tc>
        <w:tc>
          <w:tcPr>
            <w:tcW w:w="900" w:type="dxa"/>
          </w:tcPr>
          <w:p w:rsidR="00760401" w:rsidRDefault="00760401" w:rsidP="00760401">
            <w:pPr>
              <w:pStyle w:val="BodyText"/>
              <w:rPr>
                <w:b w:val="0"/>
                <w:sz w:val="24"/>
              </w:rPr>
            </w:pPr>
            <w:r>
              <w:rPr>
                <w:b w:val="0"/>
                <w:sz w:val="24"/>
              </w:rPr>
              <w:t>March</w:t>
            </w:r>
          </w:p>
        </w:tc>
        <w:tc>
          <w:tcPr>
            <w:tcW w:w="7110" w:type="dxa"/>
          </w:tcPr>
          <w:p w:rsidR="00760401" w:rsidRPr="00A909BD" w:rsidRDefault="00760401" w:rsidP="00760401">
            <w:pPr>
              <w:pStyle w:val="BodyText"/>
              <w:rPr>
                <w:b w:val="0"/>
                <w:sz w:val="24"/>
              </w:rPr>
            </w:pPr>
            <w:r>
              <w:rPr>
                <w:b w:val="0"/>
                <w:sz w:val="24"/>
              </w:rPr>
              <w:t>Animal nutrition, continued</w:t>
            </w:r>
            <w:r w:rsidRPr="00B249F7">
              <w:rPr>
                <w:sz w:val="24"/>
              </w:rPr>
              <w:t xml:space="preserve"> </w:t>
            </w:r>
            <w:r>
              <w:rPr>
                <w:sz w:val="24"/>
              </w:rPr>
              <w:t xml:space="preserve"> </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760401">
            <w:pPr>
              <w:pStyle w:val="BodyText"/>
              <w:jc w:val="right"/>
              <w:rPr>
                <w:b w:val="0"/>
                <w:sz w:val="24"/>
              </w:rPr>
            </w:pPr>
          </w:p>
        </w:tc>
        <w:tc>
          <w:tcPr>
            <w:tcW w:w="900" w:type="dxa"/>
          </w:tcPr>
          <w:p w:rsidR="00760401" w:rsidRDefault="00760401" w:rsidP="00760401">
            <w:pPr>
              <w:pStyle w:val="BodyText"/>
              <w:rPr>
                <w:b w:val="0"/>
                <w:sz w:val="24"/>
              </w:rPr>
            </w:pPr>
          </w:p>
        </w:tc>
        <w:tc>
          <w:tcPr>
            <w:tcW w:w="7110" w:type="dxa"/>
          </w:tcPr>
          <w:p w:rsidR="00760401" w:rsidRDefault="00760401" w:rsidP="00760401">
            <w:pPr>
              <w:pStyle w:val="BodyText"/>
              <w:rPr>
                <w:b w:val="0"/>
                <w:sz w:val="24"/>
              </w:rPr>
            </w:pP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D67ABC">
            <w:pPr>
              <w:pStyle w:val="BodyText"/>
              <w:jc w:val="right"/>
              <w:rPr>
                <w:b w:val="0"/>
                <w:sz w:val="24"/>
              </w:rPr>
            </w:pPr>
            <w:r>
              <w:rPr>
                <w:b w:val="0"/>
                <w:sz w:val="24"/>
              </w:rPr>
              <w:t>2</w:t>
            </w:r>
            <w:r w:rsidR="00D67ABC">
              <w:rPr>
                <w:b w:val="0"/>
                <w:sz w:val="24"/>
              </w:rPr>
              <w:t>7</w:t>
            </w:r>
          </w:p>
        </w:tc>
        <w:tc>
          <w:tcPr>
            <w:tcW w:w="900" w:type="dxa"/>
          </w:tcPr>
          <w:p w:rsidR="00760401" w:rsidRDefault="00760401" w:rsidP="00760401">
            <w:pPr>
              <w:pStyle w:val="BodyText"/>
              <w:rPr>
                <w:b w:val="0"/>
                <w:sz w:val="24"/>
              </w:rPr>
            </w:pPr>
            <w:r>
              <w:rPr>
                <w:b w:val="0"/>
                <w:sz w:val="24"/>
              </w:rPr>
              <w:t>March</w:t>
            </w:r>
          </w:p>
        </w:tc>
        <w:tc>
          <w:tcPr>
            <w:tcW w:w="7110" w:type="dxa"/>
          </w:tcPr>
          <w:p w:rsidR="00760401" w:rsidRPr="004D4327" w:rsidRDefault="00760401" w:rsidP="00760401">
            <w:pPr>
              <w:pStyle w:val="BodyText"/>
              <w:rPr>
                <w:b w:val="0"/>
                <w:sz w:val="24"/>
              </w:rPr>
            </w:pPr>
            <w:r>
              <w:rPr>
                <w:b w:val="0"/>
                <w:sz w:val="24"/>
              </w:rPr>
              <w:t>Animal nutrition, continued</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D67ABC">
            <w:pPr>
              <w:pStyle w:val="BodyText"/>
              <w:jc w:val="right"/>
              <w:rPr>
                <w:b w:val="0"/>
                <w:sz w:val="24"/>
              </w:rPr>
            </w:pPr>
            <w:r>
              <w:rPr>
                <w:b w:val="0"/>
                <w:sz w:val="24"/>
              </w:rPr>
              <w:t>2</w:t>
            </w:r>
            <w:r w:rsidR="00D67ABC">
              <w:rPr>
                <w:b w:val="0"/>
                <w:sz w:val="24"/>
              </w:rPr>
              <w:t>9</w:t>
            </w:r>
          </w:p>
        </w:tc>
        <w:tc>
          <w:tcPr>
            <w:tcW w:w="900" w:type="dxa"/>
          </w:tcPr>
          <w:p w:rsidR="00760401" w:rsidRDefault="00760401" w:rsidP="00760401">
            <w:pPr>
              <w:pStyle w:val="BodyText"/>
              <w:rPr>
                <w:b w:val="0"/>
                <w:sz w:val="24"/>
              </w:rPr>
            </w:pPr>
            <w:r>
              <w:rPr>
                <w:b w:val="0"/>
                <w:sz w:val="24"/>
              </w:rPr>
              <w:t>March</w:t>
            </w:r>
          </w:p>
        </w:tc>
        <w:tc>
          <w:tcPr>
            <w:tcW w:w="7110" w:type="dxa"/>
          </w:tcPr>
          <w:p w:rsidR="00760401" w:rsidRDefault="00760401" w:rsidP="00760401">
            <w:pPr>
              <w:pStyle w:val="BodyText"/>
              <w:rPr>
                <w:b w:val="0"/>
                <w:sz w:val="24"/>
              </w:rPr>
            </w:pPr>
            <w:r>
              <w:rPr>
                <w:b w:val="0"/>
                <w:sz w:val="24"/>
              </w:rPr>
              <w:t>Circulation and gas exchange</w:t>
            </w:r>
          </w:p>
        </w:tc>
        <w:tc>
          <w:tcPr>
            <w:tcW w:w="1420" w:type="dxa"/>
          </w:tcPr>
          <w:p w:rsidR="00760401" w:rsidRPr="006E7483" w:rsidRDefault="00760401" w:rsidP="00760401">
            <w:pPr>
              <w:pStyle w:val="BodyText"/>
              <w:rPr>
                <w:b w:val="0"/>
                <w:sz w:val="24"/>
              </w:rPr>
            </w:pPr>
            <w:r>
              <w:rPr>
                <w:b w:val="0"/>
                <w:sz w:val="24"/>
              </w:rPr>
              <w:t>45</w:t>
            </w:r>
            <w:r w:rsidR="0054416D">
              <w:rPr>
                <w:b w:val="0"/>
                <w:sz w:val="24"/>
              </w:rPr>
              <w:t xml:space="preserve"> / 42</w:t>
            </w:r>
          </w:p>
        </w:tc>
      </w:tr>
      <w:tr w:rsidR="00760401" w:rsidRPr="0016648B" w:rsidTr="00D9765E">
        <w:tc>
          <w:tcPr>
            <w:tcW w:w="558" w:type="dxa"/>
          </w:tcPr>
          <w:p w:rsidR="00760401" w:rsidRPr="004D4327" w:rsidRDefault="00D67ABC" w:rsidP="00760401">
            <w:pPr>
              <w:pStyle w:val="BodyText"/>
              <w:jc w:val="right"/>
              <w:rPr>
                <w:b w:val="0"/>
                <w:sz w:val="24"/>
              </w:rPr>
            </w:pPr>
            <w:r>
              <w:rPr>
                <w:b w:val="0"/>
                <w:sz w:val="24"/>
              </w:rPr>
              <w:t>31</w:t>
            </w:r>
          </w:p>
        </w:tc>
        <w:tc>
          <w:tcPr>
            <w:tcW w:w="900" w:type="dxa"/>
          </w:tcPr>
          <w:p w:rsidR="00760401" w:rsidRPr="004D4327" w:rsidRDefault="00760401" w:rsidP="00760401">
            <w:pPr>
              <w:pStyle w:val="BodyText"/>
              <w:rPr>
                <w:b w:val="0"/>
                <w:sz w:val="24"/>
              </w:rPr>
            </w:pPr>
            <w:r>
              <w:rPr>
                <w:b w:val="0"/>
                <w:sz w:val="24"/>
              </w:rPr>
              <w:t>March</w:t>
            </w:r>
          </w:p>
        </w:tc>
        <w:tc>
          <w:tcPr>
            <w:tcW w:w="7110" w:type="dxa"/>
          </w:tcPr>
          <w:p w:rsidR="00760401" w:rsidRPr="00B249F7" w:rsidRDefault="00760401" w:rsidP="00760401">
            <w:pPr>
              <w:pStyle w:val="BodyText"/>
              <w:rPr>
                <w:sz w:val="24"/>
              </w:rPr>
            </w:pPr>
            <w:r w:rsidRPr="000A0D9C">
              <w:rPr>
                <w:b w:val="0"/>
                <w:sz w:val="24"/>
              </w:rPr>
              <w:t>Circulation and gas exchange, continued</w:t>
            </w:r>
          </w:p>
        </w:tc>
        <w:tc>
          <w:tcPr>
            <w:tcW w:w="1420" w:type="dxa"/>
          </w:tcPr>
          <w:p w:rsidR="00760401" w:rsidRPr="006E7483" w:rsidRDefault="00760401" w:rsidP="00760401">
            <w:pPr>
              <w:pStyle w:val="BodyText"/>
              <w:rPr>
                <w:b w:val="0"/>
                <w:sz w:val="24"/>
              </w:rPr>
            </w:pPr>
          </w:p>
        </w:tc>
      </w:tr>
      <w:tr w:rsidR="00760401" w:rsidRPr="0016648B" w:rsidTr="00D9765E">
        <w:tc>
          <w:tcPr>
            <w:tcW w:w="558" w:type="dxa"/>
          </w:tcPr>
          <w:p w:rsidR="00760401" w:rsidRPr="004D4327" w:rsidRDefault="00760401" w:rsidP="00760401">
            <w:pPr>
              <w:pStyle w:val="BodyText"/>
              <w:jc w:val="right"/>
              <w:rPr>
                <w:b w:val="0"/>
                <w:sz w:val="24"/>
              </w:rPr>
            </w:pPr>
          </w:p>
        </w:tc>
        <w:tc>
          <w:tcPr>
            <w:tcW w:w="900" w:type="dxa"/>
          </w:tcPr>
          <w:p w:rsidR="00760401" w:rsidRPr="004D4327" w:rsidRDefault="00760401" w:rsidP="00760401">
            <w:pPr>
              <w:pStyle w:val="BodyText"/>
              <w:rPr>
                <w:b w:val="0"/>
                <w:sz w:val="24"/>
              </w:rPr>
            </w:pPr>
          </w:p>
        </w:tc>
        <w:tc>
          <w:tcPr>
            <w:tcW w:w="7110" w:type="dxa"/>
          </w:tcPr>
          <w:p w:rsidR="00760401" w:rsidRDefault="00760401" w:rsidP="00760401">
            <w:pPr>
              <w:pStyle w:val="BodyText"/>
              <w:rPr>
                <w:b w:val="0"/>
                <w:sz w:val="24"/>
              </w:rPr>
            </w:pP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Pr="004D4327" w:rsidRDefault="00D67ABC" w:rsidP="00760401">
            <w:pPr>
              <w:pStyle w:val="BodyText"/>
              <w:jc w:val="right"/>
              <w:rPr>
                <w:b w:val="0"/>
                <w:sz w:val="24"/>
              </w:rPr>
            </w:pPr>
            <w:r>
              <w:rPr>
                <w:b w:val="0"/>
                <w:sz w:val="24"/>
              </w:rPr>
              <w:t>3</w:t>
            </w:r>
          </w:p>
        </w:tc>
        <w:tc>
          <w:tcPr>
            <w:tcW w:w="900" w:type="dxa"/>
          </w:tcPr>
          <w:p w:rsidR="00760401" w:rsidRPr="004D4327" w:rsidRDefault="00D67ABC" w:rsidP="00760401">
            <w:pPr>
              <w:pStyle w:val="BodyText"/>
              <w:rPr>
                <w:b w:val="0"/>
                <w:sz w:val="24"/>
              </w:rPr>
            </w:pPr>
            <w:r>
              <w:rPr>
                <w:b w:val="0"/>
                <w:sz w:val="24"/>
              </w:rPr>
              <w:t>April</w:t>
            </w:r>
          </w:p>
        </w:tc>
        <w:tc>
          <w:tcPr>
            <w:tcW w:w="7110" w:type="dxa"/>
          </w:tcPr>
          <w:p w:rsidR="00760401" w:rsidRDefault="00760401" w:rsidP="00760401">
            <w:pPr>
              <w:pStyle w:val="BodyText"/>
              <w:rPr>
                <w:b w:val="0"/>
                <w:sz w:val="24"/>
              </w:rPr>
            </w:pPr>
            <w:r>
              <w:rPr>
                <w:b w:val="0"/>
                <w:sz w:val="24"/>
              </w:rPr>
              <w:t>Circulation and gas exchange, continued</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D67ABC" w:rsidP="00760401">
            <w:pPr>
              <w:pStyle w:val="BodyText"/>
              <w:jc w:val="right"/>
              <w:rPr>
                <w:b w:val="0"/>
                <w:sz w:val="24"/>
              </w:rPr>
            </w:pPr>
            <w:r>
              <w:rPr>
                <w:b w:val="0"/>
                <w:sz w:val="24"/>
              </w:rPr>
              <w:t>5</w:t>
            </w:r>
          </w:p>
        </w:tc>
        <w:tc>
          <w:tcPr>
            <w:tcW w:w="900" w:type="dxa"/>
          </w:tcPr>
          <w:p w:rsidR="00760401" w:rsidRDefault="00D67ABC" w:rsidP="00760401">
            <w:pPr>
              <w:pStyle w:val="BodyText"/>
              <w:rPr>
                <w:b w:val="0"/>
                <w:sz w:val="24"/>
              </w:rPr>
            </w:pPr>
            <w:r>
              <w:rPr>
                <w:b w:val="0"/>
                <w:sz w:val="24"/>
              </w:rPr>
              <w:t>April</w:t>
            </w:r>
          </w:p>
        </w:tc>
        <w:tc>
          <w:tcPr>
            <w:tcW w:w="7110" w:type="dxa"/>
          </w:tcPr>
          <w:p w:rsidR="00760401" w:rsidRDefault="00760401" w:rsidP="00760401">
            <w:pPr>
              <w:pStyle w:val="BodyText"/>
              <w:rPr>
                <w:b w:val="0"/>
                <w:sz w:val="24"/>
              </w:rPr>
            </w:pPr>
            <w:r>
              <w:rPr>
                <w:b w:val="0"/>
                <w:sz w:val="24"/>
              </w:rPr>
              <w:t>Circulation and gas exchange, continued</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D67ABC" w:rsidP="00760401">
            <w:pPr>
              <w:pStyle w:val="BodyText"/>
              <w:jc w:val="right"/>
              <w:rPr>
                <w:b w:val="0"/>
                <w:sz w:val="24"/>
              </w:rPr>
            </w:pPr>
            <w:r>
              <w:rPr>
                <w:b w:val="0"/>
                <w:sz w:val="24"/>
              </w:rPr>
              <w:t>7</w:t>
            </w:r>
          </w:p>
        </w:tc>
        <w:tc>
          <w:tcPr>
            <w:tcW w:w="900" w:type="dxa"/>
          </w:tcPr>
          <w:p w:rsidR="00760401" w:rsidRDefault="00760401" w:rsidP="00760401">
            <w:pPr>
              <w:pStyle w:val="BodyText"/>
              <w:rPr>
                <w:b w:val="0"/>
                <w:sz w:val="24"/>
              </w:rPr>
            </w:pPr>
            <w:r>
              <w:rPr>
                <w:b w:val="0"/>
                <w:sz w:val="24"/>
              </w:rPr>
              <w:t>April</w:t>
            </w:r>
          </w:p>
        </w:tc>
        <w:tc>
          <w:tcPr>
            <w:tcW w:w="7110" w:type="dxa"/>
          </w:tcPr>
          <w:p w:rsidR="00760401" w:rsidRDefault="00760401" w:rsidP="00760401">
            <w:pPr>
              <w:pStyle w:val="BodyText"/>
              <w:rPr>
                <w:b w:val="0"/>
                <w:sz w:val="24"/>
              </w:rPr>
            </w:pPr>
            <w:r w:rsidRPr="00B249F7">
              <w:rPr>
                <w:sz w:val="24"/>
              </w:rPr>
              <w:t xml:space="preserve">EXAM 3  </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760401">
            <w:pPr>
              <w:pStyle w:val="BodyText"/>
              <w:jc w:val="right"/>
              <w:rPr>
                <w:b w:val="0"/>
                <w:sz w:val="24"/>
              </w:rPr>
            </w:pPr>
          </w:p>
        </w:tc>
        <w:tc>
          <w:tcPr>
            <w:tcW w:w="900" w:type="dxa"/>
          </w:tcPr>
          <w:p w:rsidR="00760401" w:rsidRDefault="00760401" w:rsidP="00760401">
            <w:pPr>
              <w:pStyle w:val="BodyText"/>
              <w:rPr>
                <w:b w:val="0"/>
                <w:sz w:val="24"/>
              </w:rPr>
            </w:pPr>
          </w:p>
        </w:tc>
        <w:tc>
          <w:tcPr>
            <w:tcW w:w="7110" w:type="dxa"/>
          </w:tcPr>
          <w:p w:rsidR="00760401" w:rsidRDefault="00760401" w:rsidP="00760401">
            <w:pPr>
              <w:pStyle w:val="BodyText"/>
              <w:rPr>
                <w:b w:val="0"/>
                <w:sz w:val="24"/>
              </w:rPr>
            </w:pP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D67ABC" w:rsidP="00760401">
            <w:pPr>
              <w:pStyle w:val="BodyText"/>
              <w:jc w:val="right"/>
              <w:rPr>
                <w:b w:val="0"/>
                <w:sz w:val="24"/>
              </w:rPr>
            </w:pPr>
            <w:r>
              <w:rPr>
                <w:b w:val="0"/>
                <w:sz w:val="24"/>
              </w:rPr>
              <w:t>10</w:t>
            </w:r>
          </w:p>
        </w:tc>
        <w:tc>
          <w:tcPr>
            <w:tcW w:w="900" w:type="dxa"/>
          </w:tcPr>
          <w:p w:rsidR="00760401" w:rsidRDefault="00760401" w:rsidP="00760401">
            <w:pPr>
              <w:pStyle w:val="BodyText"/>
              <w:rPr>
                <w:b w:val="0"/>
                <w:sz w:val="24"/>
              </w:rPr>
            </w:pPr>
            <w:r>
              <w:rPr>
                <w:b w:val="0"/>
                <w:sz w:val="24"/>
              </w:rPr>
              <w:t>April</w:t>
            </w:r>
          </w:p>
        </w:tc>
        <w:tc>
          <w:tcPr>
            <w:tcW w:w="7110" w:type="dxa"/>
          </w:tcPr>
          <w:p w:rsidR="00760401" w:rsidRDefault="00760401" w:rsidP="00760401">
            <w:pPr>
              <w:pStyle w:val="BodyText"/>
              <w:rPr>
                <w:b w:val="0"/>
                <w:sz w:val="24"/>
              </w:rPr>
            </w:pPr>
            <w:r>
              <w:rPr>
                <w:b w:val="0"/>
                <w:sz w:val="24"/>
              </w:rPr>
              <w:t>The immune system</w:t>
            </w:r>
            <w:r w:rsidRPr="00EA3349">
              <w:rPr>
                <w:b w:val="0"/>
                <w:sz w:val="24"/>
              </w:rPr>
              <w:t xml:space="preserve"> </w:t>
            </w:r>
          </w:p>
        </w:tc>
        <w:tc>
          <w:tcPr>
            <w:tcW w:w="1420" w:type="dxa"/>
          </w:tcPr>
          <w:p w:rsidR="00760401" w:rsidRPr="006E7483" w:rsidRDefault="00760401" w:rsidP="00760401">
            <w:pPr>
              <w:pStyle w:val="BodyText"/>
              <w:rPr>
                <w:b w:val="0"/>
                <w:sz w:val="24"/>
              </w:rPr>
            </w:pPr>
            <w:r>
              <w:rPr>
                <w:b w:val="0"/>
                <w:sz w:val="24"/>
              </w:rPr>
              <w:t>51</w:t>
            </w:r>
            <w:r w:rsidR="0054416D">
              <w:rPr>
                <w:b w:val="0"/>
                <w:sz w:val="24"/>
              </w:rPr>
              <w:t xml:space="preserve"> / 48</w:t>
            </w:r>
          </w:p>
        </w:tc>
      </w:tr>
      <w:tr w:rsidR="00760401" w:rsidTr="00D9765E">
        <w:tc>
          <w:tcPr>
            <w:tcW w:w="558" w:type="dxa"/>
          </w:tcPr>
          <w:p w:rsidR="00760401" w:rsidRDefault="00D67ABC" w:rsidP="00760401">
            <w:pPr>
              <w:pStyle w:val="BodyText"/>
              <w:jc w:val="right"/>
              <w:rPr>
                <w:b w:val="0"/>
                <w:sz w:val="24"/>
              </w:rPr>
            </w:pPr>
            <w:r>
              <w:rPr>
                <w:b w:val="0"/>
                <w:sz w:val="24"/>
              </w:rPr>
              <w:t>12</w:t>
            </w:r>
          </w:p>
        </w:tc>
        <w:tc>
          <w:tcPr>
            <w:tcW w:w="900" w:type="dxa"/>
          </w:tcPr>
          <w:p w:rsidR="00760401" w:rsidRDefault="00760401" w:rsidP="00760401">
            <w:pPr>
              <w:pStyle w:val="BodyText"/>
              <w:rPr>
                <w:b w:val="0"/>
                <w:sz w:val="24"/>
              </w:rPr>
            </w:pPr>
            <w:r>
              <w:rPr>
                <w:b w:val="0"/>
                <w:sz w:val="24"/>
              </w:rPr>
              <w:t>April</w:t>
            </w:r>
          </w:p>
        </w:tc>
        <w:tc>
          <w:tcPr>
            <w:tcW w:w="7110" w:type="dxa"/>
          </w:tcPr>
          <w:p w:rsidR="00760401" w:rsidRDefault="00760401" w:rsidP="00760401">
            <w:pPr>
              <w:pStyle w:val="BodyText"/>
              <w:rPr>
                <w:b w:val="0"/>
                <w:sz w:val="24"/>
              </w:rPr>
            </w:pPr>
            <w:r>
              <w:rPr>
                <w:b w:val="0"/>
                <w:sz w:val="24"/>
              </w:rPr>
              <w:t>The immune system, continued</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D67ABC" w:rsidP="00760401">
            <w:pPr>
              <w:pStyle w:val="BodyText"/>
              <w:jc w:val="right"/>
              <w:rPr>
                <w:b w:val="0"/>
                <w:sz w:val="24"/>
              </w:rPr>
            </w:pPr>
            <w:r>
              <w:rPr>
                <w:b w:val="0"/>
                <w:sz w:val="24"/>
              </w:rPr>
              <w:t>14</w:t>
            </w:r>
          </w:p>
        </w:tc>
        <w:tc>
          <w:tcPr>
            <w:tcW w:w="900" w:type="dxa"/>
          </w:tcPr>
          <w:p w:rsidR="00760401" w:rsidRDefault="00760401" w:rsidP="00760401">
            <w:pPr>
              <w:pStyle w:val="BodyText"/>
              <w:rPr>
                <w:b w:val="0"/>
                <w:sz w:val="24"/>
              </w:rPr>
            </w:pPr>
            <w:r>
              <w:rPr>
                <w:b w:val="0"/>
                <w:sz w:val="24"/>
              </w:rPr>
              <w:t>April</w:t>
            </w:r>
          </w:p>
        </w:tc>
        <w:tc>
          <w:tcPr>
            <w:tcW w:w="7110" w:type="dxa"/>
          </w:tcPr>
          <w:p w:rsidR="00760401" w:rsidRPr="003D037D" w:rsidRDefault="00760401" w:rsidP="00760401">
            <w:pPr>
              <w:pStyle w:val="BodyText"/>
              <w:rPr>
                <w:b w:val="0"/>
                <w:sz w:val="24"/>
              </w:rPr>
            </w:pPr>
            <w:r>
              <w:rPr>
                <w:b w:val="0"/>
                <w:sz w:val="24"/>
              </w:rPr>
              <w:t xml:space="preserve">The immune system, continued </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760401">
            <w:pPr>
              <w:pStyle w:val="BodyText"/>
              <w:jc w:val="right"/>
              <w:rPr>
                <w:b w:val="0"/>
                <w:sz w:val="24"/>
              </w:rPr>
            </w:pPr>
          </w:p>
        </w:tc>
        <w:tc>
          <w:tcPr>
            <w:tcW w:w="900" w:type="dxa"/>
          </w:tcPr>
          <w:p w:rsidR="00760401" w:rsidRDefault="00760401" w:rsidP="00760401">
            <w:pPr>
              <w:pStyle w:val="BodyText"/>
              <w:rPr>
                <w:b w:val="0"/>
                <w:sz w:val="24"/>
              </w:rPr>
            </w:pPr>
          </w:p>
        </w:tc>
        <w:tc>
          <w:tcPr>
            <w:tcW w:w="7110" w:type="dxa"/>
          </w:tcPr>
          <w:p w:rsidR="00760401" w:rsidRDefault="00760401" w:rsidP="00760401">
            <w:pPr>
              <w:pStyle w:val="BodyText"/>
              <w:rPr>
                <w:b w:val="0"/>
                <w:sz w:val="24"/>
              </w:rPr>
            </w:pP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D67ABC">
            <w:pPr>
              <w:pStyle w:val="BodyText"/>
              <w:jc w:val="right"/>
              <w:rPr>
                <w:b w:val="0"/>
                <w:sz w:val="24"/>
              </w:rPr>
            </w:pPr>
            <w:r>
              <w:rPr>
                <w:b w:val="0"/>
                <w:sz w:val="24"/>
              </w:rPr>
              <w:t>1</w:t>
            </w:r>
            <w:r w:rsidR="00D67ABC">
              <w:rPr>
                <w:b w:val="0"/>
                <w:sz w:val="24"/>
              </w:rPr>
              <w:t>7</w:t>
            </w:r>
          </w:p>
        </w:tc>
        <w:tc>
          <w:tcPr>
            <w:tcW w:w="900" w:type="dxa"/>
          </w:tcPr>
          <w:p w:rsidR="00760401" w:rsidRDefault="00760401" w:rsidP="00760401">
            <w:pPr>
              <w:pStyle w:val="BodyText"/>
              <w:rPr>
                <w:b w:val="0"/>
                <w:sz w:val="24"/>
              </w:rPr>
            </w:pPr>
            <w:r>
              <w:rPr>
                <w:b w:val="0"/>
                <w:sz w:val="24"/>
              </w:rPr>
              <w:t>April</w:t>
            </w:r>
          </w:p>
        </w:tc>
        <w:tc>
          <w:tcPr>
            <w:tcW w:w="7110" w:type="dxa"/>
          </w:tcPr>
          <w:p w:rsidR="00760401" w:rsidRDefault="00760401" w:rsidP="00760401">
            <w:pPr>
              <w:pStyle w:val="BodyText"/>
              <w:rPr>
                <w:b w:val="0"/>
                <w:sz w:val="24"/>
              </w:rPr>
            </w:pPr>
            <w:r>
              <w:rPr>
                <w:b w:val="0"/>
                <w:sz w:val="24"/>
              </w:rPr>
              <w:t>The immune system, continued</w:t>
            </w:r>
            <w:r w:rsidRPr="00A909BD">
              <w:rPr>
                <w:b w:val="0"/>
                <w:sz w:val="24"/>
              </w:rPr>
              <w:t xml:space="preserve"> </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D67ABC">
            <w:pPr>
              <w:pStyle w:val="BodyText"/>
              <w:jc w:val="right"/>
              <w:rPr>
                <w:b w:val="0"/>
                <w:sz w:val="24"/>
              </w:rPr>
            </w:pPr>
            <w:r>
              <w:rPr>
                <w:b w:val="0"/>
                <w:sz w:val="24"/>
              </w:rPr>
              <w:t>1</w:t>
            </w:r>
            <w:r w:rsidR="00D67ABC">
              <w:rPr>
                <w:b w:val="0"/>
                <w:sz w:val="24"/>
              </w:rPr>
              <w:t>9</w:t>
            </w:r>
          </w:p>
        </w:tc>
        <w:tc>
          <w:tcPr>
            <w:tcW w:w="900" w:type="dxa"/>
          </w:tcPr>
          <w:p w:rsidR="00760401" w:rsidRDefault="00760401" w:rsidP="00760401">
            <w:pPr>
              <w:pStyle w:val="BodyText"/>
              <w:rPr>
                <w:b w:val="0"/>
                <w:sz w:val="24"/>
              </w:rPr>
            </w:pPr>
            <w:r>
              <w:rPr>
                <w:b w:val="0"/>
                <w:sz w:val="24"/>
              </w:rPr>
              <w:t>April</w:t>
            </w:r>
          </w:p>
        </w:tc>
        <w:tc>
          <w:tcPr>
            <w:tcW w:w="7110" w:type="dxa"/>
          </w:tcPr>
          <w:p w:rsidR="00760401" w:rsidRDefault="00760401" w:rsidP="00760401">
            <w:pPr>
              <w:pStyle w:val="BodyText"/>
              <w:rPr>
                <w:b w:val="0"/>
                <w:sz w:val="24"/>
              </w:rPr>
            </w:pPr>
            <w:r>
              <w:rPr>
                <w:b w:val="0"/>
                <w:sz w:val="24"/>
              </w:rPr>
              <w:t>Electrical signaling in the nervous system</w:t>
            </w:r>
          </w:p>
        </w:tc>
        <w:tc>
          <w:tcPr>
            <w:tcW w:w="1420" w:type="dxa"/>
          </w:tcPr>
          <w:p w:rsidR="00760401" w:rsidRPr="006E7483" w:rsidRDefault="00760401" w:rsidP="00760401">
            <w:pPr>
              <w:pStyle w:val="BodyText"/>
              <w:rPr>
                <w:b w:val="0"/>
                <w:sz w:val="24"/>
              </w:rPr>
            </w:pPr>
            <w:r>
              <w:rPr>
                <w:b w:val="0"/>
                <w:sz w:val="24"/>
              </w:rPr>
              <w:t>46</w:t>
            </w:r>
            <w:r w:rsidR="0054416D">
              <w:rPr>
                <w:b w:val="0"/>
                <w:sz w:val="24"/>
              </w:rPr>
              <w:t xml:space="preserve"> / 43</w:t>
            </w:r>
          </w:p>
        </w:tc>
      </w:tr>
      <w:tr w:rsidR="00760401" w:rsidTr="00D9765E">
        <w:tc>
          <w:tcPr>
            <w:tcW w:w="558" w:type="dxa"/>
          </w:tcPr>
          <w:p w:rsidR="00760401" w:rsidRDefault="00D67ABC" w:rsidP="00760401">
            <w:pPr>
              <w:pStyle w:val="BodyText"/>
              <w:jc w:val="right"/>
              <w:rPr>
                <w:b w:val="0"/>
                <w:sz w:val="24"/>
              </w:rPr>
            </w:pPr>
            <w:r>
              <w:rPr>
                <w:b w:val="0"/>
                <w:sz w:val="24"/>
              </w:rPr>
              <w:t>21</w:t>
            </w:r>
          </w:p>
        </w:tc>
        <w:tc>
          <w:tcPr>
            <w:tcW w:w="900" w:type="dxa"/>
          </w:tcPr>
          <w:p w:rsidR="00760401" w:rsidRDefault="00760401" w:rsidP="00760401">
            <w:pPr>
              <w:pStyle w:val="BodyText"/>
              <w:rPr>
                <w:b w:val="0"/>
                <w:sz w:val="24"/>
              </w:rPr>
            </w:pPr>
            <w:r>
              <w:rPr>
                <w:b w:val="0"/>
                <w:sz w:val="24"/>
              </w:rPr>
              <w:t>April</w:t>
            </w:r>
          </w:p>
        </w:tc>
        <w:tc>
          <w:tcPr>
            <w:tcW w:w="7110" w:type="dxa"/>
          </w:tcPr>
          <w:p w:rsidR="00760401" w:rsidRDefault="00760401" w:rsidP="00760401">
            <w:pPr>
              <w:pStyle w:val="BodyText"/>
              <w:rPr>
                <w:b w:val="0"/>
                <w:sz w:val="24"/>
              </w:rPr>
            </w:pPr>
            <w:r>
              <w:rPr>
                <w:b w:val="0"/>
                <w:sz w:val="24"/>
              </w:rPr>
              <w:t>The nervous system, continued</w:t>
            </w: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760401" w:rsidP="00760401">
            <w:pPr>
              <w:pStyle w:val="BodyText"/>
              <w:jc w:val="right"/>
              <w:rPr>
                <w:b w:val="0"/>
                <w:sz w:val="24"/>
              </w:rPr>
            </w:pPr>
          </w:p>
        </w:tc>
        <w:tc>
          <w:tcPr>
            <w:tcW w:w="900" w:type="dxa"/>
          </w:tcPr>
          <w:p w:rsidR="00760401" w:rsidRDefault="00760401" w:rsidP="00760401">
            <w:pPr>
              <w:pStyle w:val="BodyText"/>
              <w:rPr>
                <w:b w:val="0"/>
                <w:sz w:val="24"/>
              </w:rPr>
            </w:pPr>
          </w:p>
        </w:tc>
        <w:tc>
          <w:tcPr>
            <w:tcW w:w="7110" w:type="dxa"/>
          </w:tcPr>
          <w:p w:rsidR="00760401" w:rsidRDefault="00760401" w:rsidP="00760401">
            <w:pPr>
              <w:pStyle w:val="BodyText"/>
              <w:rPr>
                <w:b w:val="0"/>
                <w:sz w:val="24"/>
              </w:rPr>
            </w:pPr>
          </w:p>
        </w:tc>
        <w:tc>
          <w:tcPr>
            <w:tcW w:w="1420" w:type="dxa"/>
          </w:tcPr>
          <w:p w:rsidR="00760401" w:rsidRPr="006E7483" w:rsidRDefault="00760401" w:rsidP="00760401">
            <w:pPr>
              <w:pStyle w:val="BodyText"/>
              <w:rPr>
                <w:b w:val="0"/>
                <w:sz w:val="24"/>
              </w:rPr>
            </w:pPr>
          </w:p>
        </w:tc>
      </w:tr>
      <w:tr w:rsidR="00760401" w:rsidTr="00D9765E">
        <w:tc>
          <w:tcPr>
            <w:tcW w:w="558" w:type="dxa"/>
          </w:tcPr>
          <w:p w:rsidR="00760401" w:rsidRDefault="00D67ABC" w:rsidP="00760401">
            <w:pPr>
              <w:pStyle w:val="BodyText"/>
              <w:jc w:val="right"/>
              <w:rPr>
                <w:b w:val="0"/>
                <w:sz w:val="24"/>
              </w:rPr>
            </w:pPr>
            <w:r>
              <w:rPr>
                <w:b w:val="0"/>
                <w:sz w:val="24"/>
              </w:rPr>
              <w:t>24</w:t>
            </w:r>
          </w:p>
        </w:tc>
        <w:tc>
          <w:tcPr>
            <w:tcW w:w="900" w:type="dxa"/>
          </w:tcPr>
          <w:p w:rsidR="00760401" w:rsidRDefault="00760401" w:rsidP="00760401">
            <w:pPr>
              <w:pStyle w:val="BodyText"/>
              <w:rPr>
                <w:b w:val="0"/>
                <w:sz w:val="24"/>
              </w:rPr>
            </w:pPr>
            <w:r>
              <w:rPr>
                <w:b w:val="0"/>
                <w:sz w:val="24"/>
              </w:rPr>
              <w:t>April</w:t>
            </w:r>
          </w:p>
        </w:tc>
        <w:tc>
          <w:tcPr>
            <w:tcW w:w="7110" w:type="dxa"/>
          </w:tcPr>
          <w:p w:rsidR="00760401" w:rsidRDefault="00760401" w:rsidP="00760401">
            <w:pPr>
              <w:pStyle w:val="BodyText"/>
              <w:rPr>
                <w:b w:val="0"/>
                <w:sz w:val="24"/>
              </w:rPr>
            </w:pPr>
            <w:r>
              <w:rPr>
                <w:b w:val="0"/>
                <w:sz w:val="24"/>
              </w:rPr>
              <w:t>The nervous system, continued</w:t>
            </w:r>
          </w:p>
        </w:tc>
        <w:tc>
          <w:tcPr>
            <w:tcW w:w="1420" w:type="dxa"/>
          </w:tcPr>
          <w:p w:rsidR="00760401" w:rsidRPr="006E7483" w:rsidRDefault="00760401" w:rsidP="00760401">
            <w:pPr>
              <w:pStyle w:val="BodyText"/>
              <w:rPr>
                <w:b w:val="0"/>
                <w:sz w:val="24"/>
              </w:rPr>
            </w:pPr>
          </w:p>
        </w:tc>
      </w:tr>
      <w:tr w:rsidR="00760401" w:rsidRPr="00830BBD" w:rsidTr="00D9765E">
        <w:tc>
          <w:tcPr>
            <w:tcW w:w="558" w:type="dxa"/>
          </w:tcPr>
          <w:p w:rsidR="00760401" w:rsidRPr="009D583A" w:rsidRDefault="00760401" w:rsidP="009D583A">
            <w:pPr>
              <w:pStyle w:val="BodyText"/>
              <w:jc w:val="right"/>
              <w:rPr>
                <w:b w:val="0"/>
                <w:sz w:val="24"/>
              </w:rPr>
            </w:pPr>
            <w:r w:rsidRPr="009D583A">
              <w:rPr>
                <w:b w:val="0"/>
                <w:sz w:val="24"/>
              </w:rPr>
              <w:t>2</w:t>
            </w:r>
            <w:r w:rsidR="009D583A" w:rsidRPr="009D583A">
              <w:rPr>
                <w:b w:val="0"/>
                <w:sz w:val="24"/>
              </w:rPr>
              <w:t>6</w:t>
            </w:r>
          </w:p>
        </w:tc>
        <w:tc>
          <w:tcPr>
            <w:tcW w:w="900" w:type="dxa"/>
          </w:tcPr>
          <w:p w:rsidR="00760401" w:rsidRPr="009D583A" w:rsidRDefault="00760401" w:rsidP="00760401">
            <w:pPr>
              <w:pStyle w:val="BodyText"/>
              <w:rPr>
                <w:b w:val="0"/>
                <w:sz w:val="24"/>
              </w:rPr>
            </w:pPr>
            <w:r w:rsidRPr="009D583A">
              <w:rPr>
                <w:b w:val="0"/>
                <w:sz w:val="24"/>
              </w:rPr>
              <w:t>April</w:t>
            </w:r>
          </w:p>
        </w:tc>
        <w:tc>
          <w:tcPr>
            <w:tcW w:w="7110" w:type="dxa"/>
          </w:tcPr>
          <w:p w:rsidR="00760401" w:rsidRPr="009D583A" w:rsidRDefault="00760401" w:rsidP="00760401">
            <w:pPr>
              <w:pStyle w:val="BodyText"/>
              <w:rPr>
                <w:b w:val="0"/>
                <w:sz w:val="24"/>
              </w:rPr>
            </w:pPr>
            <w:r w:rsidRPr="009D583A">
              <w:rPr>
                <w:b w:val="0"/>
                <w:sz w:val="24"/>
              </w:rPr>
              <w:t>Ecotour / Review / Mandatory In Class Evaluations – bring a device</w:t>
            </w:r>
          </w:p>
          <w:p w:rsidR="00760401" w:rsidRPr="009D583A" w:rsidRDefault="00760401" w:rsidP="009D583A">
            <w:pPr>
              <w:pStyle w:val="BodyText"/>
              <w:rPr>
                <w:sz w:val="24"/>
              </w:rPr>
            </w:pPr>
            <w:r w:rsidRPr="009D583A">
              <w:rPr>
                <w:sz w:val="24"/>
              </w:rPr>
              <w:t xml:space="preserve">NOTE THIS IS A </w:t>
            </w:r>
            <w:r w:rsidR="009D583A" w:rsidRPr="009D583A">
              <w:rPr>
                <w:sz w:val="24"/>
              </w:rPr>
              <w:t>MONDAY</w:t>
            </w:r>
          </w:p>
        </w:tc>
        <w:tc>
          <w:tcPr>
            <w:tcW w:w="1420" w:type="dxa"/>
          </w:tcPr>
          <w:p w:rsidR="00760401" w:rsidRPr="00A909BD" w:rsidRDefault="00760401" w:rsidP="00760401">
            <w:pPr>
              <w:pStyle w:val="BodyText"/>
              <w:rPr>
                <w:b w:val="0"/>
                <w:sz w:val="24"/>
              </w:rPr>
            </w:pPr>
          </w:p>
        </w:tc>
      </w:tr>
      <w:tr w:rsidR="00760401" w:rsidRPr="00830BBD" w:rsidTr="00D9765E">
        <w:tc>
          <w:tcPr>
            <w:tcW w:w="558" w:type="dxa"/>
          </w:tcPr>
          <w:p w:rsidR="00760401" w:rsidRPr="00A909BD" w:rsidRDefault="00760401" w:rsidP="00760401">
            <w:pPr>
              <w:pStyle w:val="BodyText"/>
              <w:jc w:val="right"/>
              <w:rPr>
                <w:b w:val="0"/>
                <w:sz w:val="24"/>
              </w:rPr>
            </w:pPr>
          </w:p>
        </w:tc>
        <w:tc>
          <w:tcPr>
            <w:tcW w:w="900" w:type="dxa"/>
          </w:tcPr>
          <w:p w:rsidR="00760401" w:rsidRPr="00A909BD" w:rsidRDefault="00760401" w:rsidP="00760401">
            <w:pPr>
              <w:pStyle w:val="BodyText"/>
              <w:rPr>
                <w:b w:val="0"/>
                <w:sz w:val="24"/>
              </w:rPr>
            </w:pPr>
          </w:p>
        </w:tc>
        <w:tc>
          <w:tcPr>
            <w:tcW w:w="7110" w:type="dxa"/>
          </w:tcPr>
          <w:p w:rsidR="00760401" w:rsidRPr="00A909BD" w:rsidRDefault="00760401" w:rsidP="00760401">
            <w:pPr>
              <w:pStyle w:val="BodyText"/>
              <w:rPr>
                <w:b w:val="0"/>
                <w:sz w:val="24"/>
              </w:rPr>
            </w:pPr>
          </w:p>
        </w:tc>
        <w:tc>
          <w:tcPr>
            <w:tcW w:w="1420" w:type="dxa"/>
          </w:tcPr>
          <w:p w:rsidR="00760401" w:rsidRPr="00A909BD" w:rsidRDefault="00760401" w:rsidP="00760401">
            <w:pPr>
              <w:pStyle w:val="BodyText"/>
              <w:rPr>
                <w:b w:val="0"/>
                <w:sz w:val="24"/>
              </w:rPr>
            </w:pPr>
          </w:p>
        </w:tc>
      </w:tr>
      <w:tr w:rsidR="00760401" w:rsidTr="00D9765E">
        <w:tc>
          <w:tcPr>
            <w:tcW w:w="558" w:type="dxa"/>
          </w:tcPr>
          <w:p w:rsidR="00760401" w:rsidRDefault="00760401" w:rsidP="00760401">
            <w:pPr>
              <w:pStyle w:val="BodyText"/>
              <w:jc w:val="right"/>
              <w:rPr>
                <w:b w:val="0"/>
                <w:sz w:val="24"/>
              </w:rPr>
            </w:pPr>
          </w:p>
        </w:tc>
        <w:tc>
          <w:tcPr>
            <w:tcW w:w="900" w:type="dxa"/>
          </w:tcPr>
          <w:p w:rsidR="00760401" w:rsidRDefault="00760401" w:rsidP="00760401">
            <w:pPr>
              <w:pStyle w:val="BodyText"/>
              <w:rPr>
                <w:b w:val="0"/>
                <w:sz w:val="24"/>
              </w:rPr>
            </w:pPr>
          </w:p>
        </w:tc>
        <w:tc>
          <w:tcPr>
            <w:tcW w:w="7110" w:type="dxa"/>
          </w:tcPr>
          <w:p w:rsidR="00760401" w:rsidRDefault="00760401" w:rsidP="00760401">
            <w:pPr>
              <w:pStyle w:val="BodyText"/>
              <w:rPr>
                <w:b w:val="0"/>
                <w:sz w:val="24"/>
              </w:rPr>
            </w:pPr>
          </w:p>
        </w:tc>
        <w:tc>
          <w:tcPr>
            <w:tcW w:w="1420" w:type="dxa"/>
          </w:tcPr>
          <w:p w:rsidR="00760401" w:rsidRPr="006E7483" w:rsidRDefault="00760401" w:rsidP="00760401">
            <w:pPr>
              <w:pStyle w:val="BodyText"/>
              <w:rPr>
                <w:b w:val="0"/>
                <w:sz w:val="24"/>
              </w:rPr>
            </w:pPr>
          </w:p>
        </w:tc>
      </w:tr>
      <w:tr w:rsidR="00760401" w:rsidRPr="00C13746" w:rsidTr="00D9765E">
        <w:tc>
          <w:tcPr>
            <w:tcW w:w="558" w:type="dxa"/>
          </w:tcPr>
          <w:p w:rsidR="00760401" w:rsidRPr="00D52A6B" w:rsidRDefault="00D67ABC" w:rsidP="00760401">
            <w:pPr>
              <w:pStyle w:val="BodyText"/>
              <w:jc w:val="right"/>
              <w:rPr>
                <w:sz w:val="24"/>
              </w:rPr>
            </w:pPr>
            <w:r>
              <w:rPr>
                <w:sz w:val="24"/>
              </w:rPr>
              <w:t>1</w:t>
            </w:r>
          </w:p>
        </w:tc>
        <w:tc>
          <w:tcPr>
            <w:tcW w:w="900" w:type="dxa"/>
          </w:tcPr>
          <w:p w:rsidR="00760401" w:rsidRPr="00D52A6B" w:rsidRDefault="00D67ABC" w:rsidP="00760401">
            <w:pPr>
              <w:pStyle w:val="BodyText"/>
              <w:rPr>
                <w:sz w:val="24"/>
              </w:rPr>
            </w:pPr>
            <w:r>
              <w:rPr>
                <w:sz w:val="24"/>
              </w:rPr>
              <w:t>May</w:t>
            </w:r>
          </w:p>
        </w:tc>
        <w:tc>
          <w:tcPr>
            <w:tcW w:w="7110" w:type="dxa"/>
          </w:tcPr>
          <w:p w:rsidR="00760401" w:rsidRPr="00D52A6B" w:rsidRDefault="00760401" w:rsidP="00760401">
            <w:pPr>
              <w:pStyle w:val="BodyText"/>
              <w:rPr>
                <w:sz w:val="24"/>
              </w:rPr>
            </w:pPr>
            <w:r w:rsidRPr="00D52A6B">
              <w:rPr>
                <w:sz w:val="24"/>
              </w:rPr>
              <w:t>COMPREHENSIVE FINAL EXAM, 8 – 11 AM</w:t>
            </w:r>
          </w:p>
        </w:tc>
        <w:tc>
          <w:tcPr>
            <w:tcW w:w="1420" w:type="dxa"/>
          </w:tcPr>
          <w:p w:rsidR="00760401" w:rsidRPr="00A909BD" w:rsidRDefault="00760401" w:rsidP="00760401">
            <w:pPr>
              <w:pStyle w:val="BodyText"/>
              <w:rPr>
                <w:b w:val="0"/>
                <w:sz w:val="24"/>
              </w:rPr>
            </w:pPr>
          </w:p>
        </w:tc>
      </w:tr>
    </w:tbl>
    <w:p w:rsidR="009D583A" w:rsidRDefault="009D583A" w:rsidP="002E7839">
      <w:pPr>
        <w:pStyle w:val="NoSpacing"/>
        <w:rPr>
          <w:b/>
          <w:sz w:val="28"/>
          <w:szCs w:val="28"/>
        </w:rPr>
      </w:pPr>
    </w:p>
    <w:p w:rsidR="002E7839" w:rsidRPr="00095FFD" w:rsidRDefault="002E7839" w:rsidP="002E7839">
      <w:pPr>
        <w:pStyle w:val="NoSpacing"/>
        <w:rPr>
          <w:b/>
          <w:sz w:val="28"/>
          <w:szCs w:val="28"/>
        </w:rPr>
      </w:pPr>
      <w:r w:rsidRPr="00095FFD">
        <w:rPr>
          <w:b/>
          <w:sz w:val="28"/>
          <w:szCs w:val="28"/>
        </w:rPr>
        <w:lastRenderedPageBreak/>
        <w:t>General Education Student Learning Outcomes</w:t>
      </w:r>
    </w:p>
    <w:p w:rsidR="002E7839" w:rsidRDefault="002E7839" w:rsidP="002E7839">
      <w:pPr>
        <w:pStyle w:val="NoSpacing"/>
        <w:rPr>
          <w:b/>
          <w:sz w:val="24"/>
        </w:rPr>
      </w:pPr>
    </w:p>
    <w:p w:rsidR="002E7839" w:rsidRPr="002E7839" w:rsidRDefault="002E7839" w:rsidP="002E7839">
      <w:pPr>
        <w:pStyle w:val="NoSpacing"/>
        <w:rPr>
          <w:rFonts w:ascii="Times New Roman" w:hAnsi="Times New Roman"/>
          <w:b/>
          <w:sz w:val="24"/>
          <w:szCs w:val="24"/>
          <w:lang w:bidi="en-US"/>
        </w:rPr>
      </w:pPr>
      <w:r w:rsidRPr="002E7839">
        <w:rPr>
          <w:rFonts w:ascii="Times New Roman" w:hAnsi="Times New Roman"/>
          <w:b/>
          <w:sz w:val="24"/>
          <w:szCs w:val="24"/>
          <w:lang w:bidi="en-US"/>
        </w:rPr>
        <w:t>Introduction to Cell and Molecular Biology/Evolution, Form, and Function of Organisms</w:t>
      </w:r>
    </w:p>
    <w:p w:rsidR="002E7839" w:rsidRPr="002E7839" w:rsidRDefault="002E7839" w:rsidP="002E7839">
      <w:pPr>
        <w:pStyle w:val="NoSpacing"/>
        <w:rPr>
          <w:rFonts w:ascii="Times New Roman" w:hAnsi="Times New Roman"/>
          <w:b/>
          <w:sz w:val="24"/>
          <w:szCs w:val="24"/>
          <w:lang w:bidi="en-US"/>
        </w:rPr>
      </w:pPr>
      <w:r w:rsidRPr="002E7839">
        <w:rPr>
          <w:rFonts w:ascii="Times New Roman" w:hAnsi="Times New Roman"/>
          <w:b/>
          <w:sz w:val="24"/>
          <w:szCs w:val="24"/>
          <w:lang w:bidi="en-US"/>
        </w:rPr>
        <w:t>BIOL 111 &amp; 111L/BIOL 112 &amp; 112L</w:t>
      </w:r>
    </w:p>
    <w:p w:rsidR="002E7839" w:rsidRPr="002E7839" w:rsidRDefault="002E7839" w:rsidP="002E7839">
      <w:pPr>
        <w:pStyle w:val="NoSpacing"/>
        <w:rPr>
          <w:rFonts w:ascii="Times New Roman" w:hAnsi="Times New Roman"/>
          <w:b/>
          <w:sz w:val="24"/>
          <w:szCs w:val="24"/>
          <w:lang w:bidi="en-US"/>
        </w:rPr>
      </w:pPr>
      <w:r w:rsidRPr="002E7839">
        <w:rPr>
          <w:rFonts w:ascii="Times New Roman" w:hAnsi="Times New Roman"/>
          <w:b/>
          <w:sz w:val="24"/>
          <w:szCs w:val="24"/>
          <w:lang w:bidi="en-US"/>
        </w:rPr>
        <w:t>Department: Biology</w:t>
      </w:r>
    </w:p>
    <w:p w:rsidR="002E7839" w:rsidRPr="002E7839" w:rsidRDefault="002E7839" w:rsidP="002E7839">
      <w:pPr>
        <w:pStyle w:val="NoSpacing"/>
        <w:rPr>
          <w:rFonts w:ascii="Times New Roman" w:hAnsi="Times New Roman"/>
          <w:b/>
          <w:sz w:val="24"/>
          <w:szCs w:val="24"/>
          <w:lang w:bidi="en-US"/>
        </w:rPr>
      </w:pPr>
    </w:p>
    <w:p w:rsidR="002E7839" w:rsidRPr="002E7839" w:rsidRDefault="002E7839" w:rsidP="002E7839">
      <w:pPr>
        <w:pStyle w:val="NoSpacing"/>
        <w:rPr>
          <w:rFonts w:ascii="Times New Roman" w:hAnsi="Times New Roman"/>
          <w:b/>
          <w:sz w:val="24"/>
          <w:szCs w:val="24"/>
          <w:u w:val="single"/>
          <w:lang w:bidi="en-US"/>
        </w:rPr>
      </w:pPr>
      <w:r w:rsidRPr="002E7839">
        <w:rPr>
          <w:rFonts w:ascii="Times New Roman" w:hAnsi="Times New Roman"/>
          <w:b/>
          <w:sz w:val="24"/>
          <w:szCs w:val="24"/>
          <w:u w:val="single"/>
          <w:lang w:bidi="en-US"/>
        </w:rPr>
        <w:t>Learning Goals &amp; Objectives</w:t>
      </w:r>
    </w:p>
    <w:p w:rsidR="002E7839" w:rsidRPr="002E7839" w:rsidRDefault="002E7839" w:rsidP="002E7839">
      <w:pPr>
        <w:pStyle w:val="NoSpacing"/>
        <w:rPr>
          <w:rFonts w:ascii="Times New Roman" w:hAnsi="Times New Roman"/>
          <w:b/>
          <w:sz w:val="24"/>
          <w:szCs w:val="24"/>
          <w:lang w:bidi="en-US"/>
        </w:rPr>
      </w:pPr>
      <w:r w:rsidRPr="002E7839">
        <w:rPr>
          <w:rFonts w:ascii="Times New Roman" w:hAnsi="Times New Roman"/>
          <w:b/>
          <w:sz w:val="24"/>
          <w:szCs w:val="24"/>
          <w:lang w:bidi="en-US"/>
        </w:rPr>
        <w:t xml:space="preserve"> </w:t>
      </w:r>
    </w:p>
    <w:p w:rsidR="002E7839" w:rsidRPr="002E7839" w:rsidRDefault="002E7839" w:rsidP="002E7839">
      <w:pPr>
        <w:pStyle w:val="NoSpacing"/>
        <w:rPr>
          <w:rFonts w:ascii="Times New Roman" w:hAnsi="Times New Roman"/>
          <w:sz w:val="24"/>
          <w:szCs w:val="24"/>
          <w:lang w:bidi="en-US"/>
        </w:rPr>
      </w:pPr>
      <w:r w:rsidRPr="002E7839">
        <w:rPr>
          <w:rFonts w:ascii="Times New Roman" w:hAnsi="Times New Roman"/>
          <w:sz w:val="24"/>
          <w:szCs w:val="24"/>
          <w:lang w:bidi="en-US"/>
        </w:rPr>
        <w:t>This general education science sequence provides a background for understanding and evaluating contemporary topics in biology.  Students develop a foundational understanding of core concepts to use and on which to expand in upper level courses.  They also develop the critical competencies that form the bases for the practice of science and use of scientific knowledge.</w:t>
      </w:r>
    </w:p>
    <w:p w:rsidR="002E7839" w:rsidRPr="002E7839" w:rsidRDefault="002E7839" w:rsidP="002E7839">
      <w:pPr>
        <w:pStyle w:val="NoSpacing"/>
        <w:rPr>
          <w:rFonts w:ascii="Times New Roman" w:hAnsi="Times New Roman"/>
          <w:sz w:val="24"/>
          <w:szCs w:val="24"/>
          <w:lang w:bidi="en-US"/>
        </w:rPr>
      </w:pPr>
    </w:p>
    <w:p w:rsidR="002E7839" w:rsidRPr="002E7839" w:rsidRDefault="002E7839" w:rsidP="002E7839">
      <w:pPr>
        <w:pStyle w:val="NoSpacing"/>
        <w:rPr>
          <w:rFonts w:ascii="Times New Roman" w:hAnsi="Times New Roman"/>
          <w:b/>
          <w:sz w:val="24"/>
          <w:szCs w:val="24"/>
          <w:lang w:bidi="en-US"/>
        </w:rPr>
      </w:pPr>
      <w:r w:rsidRPr="002E7839">
        <w:rPr>
          <w:rFonts w:ascii="Times New Roman" w:hAnsi="Times New Roman"/>
          <w:b/>
          <w:sz w:val="24"/>
          <w:szCs w:val="24"/>
          <w:lang w:bidi="en-US"/>
        </w:rPr>
        <w:t>Core Concepts</w:t>
      </w:r>
    </w:p>
    <w:p w:rsidR="002E7839" w:rsidRPr="002E7839" w:rsidRDefault="002E7839" w:rsidP="002E7839">
      <w:pPr>
        <w:pStyle w:val="NoSpacing"/>
        <w:rPr>
          <w:rFonts w:ascii="Times New Roman" w:hAnsi="Times New Roman"/>
          <w:b/>
          <w:sz w:val="24"/>
          <w:szCs w:val="24"/>
          <w:lang w:bidi="en-US"/>
        </w:rPr>
      </w:pPr>
    </w:p>
    <w:p w:rsidR="002E7839" w:rsidRPr="002E7839" w:rsidRDefault="002E7839" w:rsidP="002E7839">
      <w:pPr>
        <w:ind w:left="720"/>
        <w:rPr>
          <w:sz w:val="24"/>
          <w:szCs w:val="24"/>
        </w:rPr>
      </w:pPr>
      <w:r w:rsidRPr="002E7839">
        <w:rPr>
          <w:sz w:val="24"/>
          <w:szCs w:val="24"/>
        </w:rPr>
        <w:t>This 2-semester course sequence in general biology addresses fundamental principles in biology to prepare students for sophomore and upper level courses in biology:</w:t>
      </w:r>
    </w:p>
    <w:p w:rsidR="002E7839" w:rsidRPr="002E7839" w:rsidRDefault="002E7839" w:rsidP="002E7839">
      <w:pPr>
        <w:numPr>
          <w:ilvl w:val="0"/>
          <w:numId w:val="11"/>
        </w:numPr>
        <w:ind w:left="1440"/>
        <w:rPr>
          <w:sz w:val="24"/>
          <w:szCs w:val="24"/>
        </w:rPr>
      </w:pPr>
      <w:r w:rsidRPr="002E7839">
        <w:rPr>
          <w:sz w:val="24"/>
          <w:szCs w:val="24"/>
        </w:rPr>
        <w:t xml:space="preserve">EVOLUTION: The diversity of life evolved over time by processes of mutation, selection, and genetic change. The theory of evolution by natural selection allows scientists to understand patterns, processes, and relationships that characterize the diversity of life. </w:t>
      </w:r>
    </w:p>
    <w:p w:rsidR="002E7839" w:rsidRPr="002E7839" w:rsidRDefault="002E7839" w:rsidP="002E7839">
      <w:pPr>
        <w:numPr>
          <w:ilvl w:val="0"/>
          <w:numId w:val="11"/>
        </w:numPr>
        <w:ind w:left="1440"/>
        <w:rPr>
          <w:sz w:val="24"/>
          <w:szCs w:val="24"/>
        </w:rPr>
      </w:pPr>
      <w:r w:rsidRPr="002E7839">
        <w:rPr>
          <w:sz w:val="24"/>
          <w:szCs w:val="24"/>
        </w:rPr>
        <w:t>STRUCTURE AND FUNCTION: Basic units of structure define the function of all living things. Structural complexity, together with the information it provides, is built upon combinations of subunits that drive increasingly diverse and dynamic physiological responses in living organisms. Fundamental structural units and molecular and cellular processes are conserved through evolution and yield the extraordinary diversity of biological systems seen today.</w:t>
      </w:r>
    </w:p>
    <w:p w:rsidR="002E7839" w:rsidRPr="002E7839" w:rsidRDefault="002E7839" w:rsidP="002E7839">
      <w:pPr>
        <w:numPr>
          <w:ilvl w:val="0"/>
          <w:numId w:val="11"/>
        </w:numPr>
        <w:ind w:left="1440"/>
        <w:rPr>
          <w:sz w:val="24"/>
          <w:szCs w:val="24"/>
        </w:rPr>
      </w:pPr>
      <w:r w:rsidRPr="002E7839">
        <w:rPr>
          <w:sz w:val="24"/>
          <w:szCs w:val="24"/>
        </w:rPr>
        <w:t xml:space="preserve">INFORMATION FLOW, EXCHANGE, AND STORAGE: The growth and behavior of organisms are activated through the expression of genetic information at different levels of biological organization and depend on specific interactions and information transfer. </w:t>
      </w:r>
    </w:p>
    <w:p w:rsidR="002E7839" w:rsidRPr="002E7839" w:rsidRDefault="002E7839" w:rsidP="002E7839">
      <w:pPr>
        <w:numPr>
          <w:ilvl w:val="0"/>
          <w:numId w:val="11"/>
        </w:numPr>
        <w:ind w:left="1440"/>
        <w:rPr>
          <w:sz w:val="24"/>
          <w:szCs w:val="24"/>
        </w:rPr>
      </w:pPr>
      <w:r w:rsidRPr="002E7839">
        <w:rPr>
          <w:sz w:val="24"/>
          <w:szCs w:val="24"/>
        </w:rPr>
        <w:t xml:space="preserve">PATHWAYS AND TRANSFORMATIONS OF ENERGY AND MATTER: Biological systems grow and change by processes based upon chemical transformation pathways and are governed by the laws of thermodynamic and will be explored to understand how living systems operate, how they maintain orderly structure and function, and how physical and chemical processes underlie processes at the cellular level (i.e. metabolic pathways, membrane dynamics), organismal level (i.e. homeostasis) and ecosystem level (i.e. nutrient cycling). </w:t>
      </w:r>
    </w:p>
    <w:p w:rsidR="002E7839" w:rsidRPr="002E7839" w:rsidRDefault="002E7839" w:rsidP="002E7839">
      <w:pPr>
        <w:numPr>
          <w:ilvl w:val="0"/>
          <w:numId w:val="11"/>
        </w:numPr>
        <w:ind w:left="1440"/>
        <w:rPr>
          <w:sz w:val="24"/>
          <w:szCs w:val="24"/>
        </w:rPr>
      </w:pPr>
      <w:r w:rsidRPr="002E7839">
        <w:rPr>
          <w:sz w:val="24"/>
          <w:szCs w:val="24"/>
        </w:rPr>
        <w:t>SYSTEMS: Living systems are interconnected and interacting and biological phenomena are the result of emergent properties at all levels of organization, from molecules to ecosystems to social systems.  The course will explore the dynamic interactions of components at one level of biological organization to the functional properties that emerge at higher organizational levels.</w:t>
      </w:r>
    </w:p>
    <w:p w:rsidR="002E7839" w:rsidRPr="002E7839" w:rsidRDefault="002E7839" w:rsidP="002E7839">
      <w:pPr>
        <w:ind w:left="720"/>
        <w:rPr>
          <w:b/>
          <w:sz w:val="24"/>
          <w:szCs w:val="24"/>
        </w:rPr>
      </w:pPr>
    </w:p>
    <w:p w:rsidR="002E7839" w:rsidRPr="002E7839" w:rsidRDefault="00931261" w:rsidP="002E7839">
      <w:pPr>
        <w:ind w:left="720"/>
        <w:rPr>
          <w:sz w:val="24"/>
          <w:szCs w:val="24"/>
        </w:rPr>
      </w:pPr>
      <w:r>
        <w:rPr>
          <w:sz w:val="24"/>
          <w:szCs w:val="24"/>
        </w:rPr>
        <w:br w:type="page"/>
      </w:r>
      <w:r w:rsidR="002E7839" w:rsidRPr="002E7839">
        <w:rPr>
          <w:sz w:val="24"/>
          <w:szCs w:val="24"/>
        </w:rPr>
        <w:lastRenderedPageBreak/>
        <w:t>The specific topics covered in each course include:</w:t>
      </w:r>
    </w:p>
    <w:p w:rsidR="002E7839" w:rsidRPr="002E7839" w:rsidRDefault="002E7839" w:rsidP="002E7839">
      <w:pPr>
        <w:ind w:left="720"/>
        <w:rPr>
          <w:sz w:val="24"/>
          <w:szCs w:val="24"/>
          <w:u w:val="single"/>
        </w:rPr>
      </w:pPr>
      <w:r w:rsidRPr="002E7839">
        <w:rPr>
          <w:sz w:val="24"/>
          <w:szCs w:val="24"/>
          <w:u w:val="single"/>
        </w:rPr>
        <w:t>Biology 111 &amp; Biology 111L</w:t>
      </w:r>
    </w:p>
    <w:p w:rsidR="002E7839" w:rsidRPr="002E7839" w:rsidRDefault="002E7839" w:rsidP="002E7839">
      <w:pPr>
        <w:pStyle w:val="ListParagraph"/>
        <w:numPr>
          <w:ilvl w:val="0"/>
          <w:numId w:val="12"/>
        </w:numPr>
        <w:spacing w:after="0" w:line="240" w:lineRule="auto"/>
        <w:ind w:left="1440"/>
        <w:rPr>
          <w:rFonts w:ascii="Times New Roman" w:hAnsi="Times New Roman"/>
          <w:sz w:val="24"/>
          <w:szCs w:val="24"/>
        </w:rPr>
      </w:pPr>
      <w:r w:rsidRPr="002E7839">
        <w:rPr>
          <w:rFonts w:ascii="Times New Roman" w:hAnsi="Times New Roman"/>
          <w:sz w:val="24"/>
          <w:szCs w:val="24"/>
        </w:rPr>
        <w:t>Chemical and physical properties of life</w:t>
      </w:r>
    </w:p>
    <w:p w:rsidR="002E7839" w:rsidRPr="002E7839" w:rsidRDefault="002E7839" w:rsidP="002E7839">
      <w:pPr>
        <w:pStyle w:val="ListParagraph"/>
        <w:numPr>
          <w:ilvl w:val="0"/>
          <w:numId w:val="12"/>
        </w:numPr>
        <w:spacing w:after="0" w:line="240" w:lineRule="auto"/>
        <w:ind w:left="1440"/>
        <w:rPr>
          <w:rFonts w:ascii="Times New Roman" w:hAnsi="Times New Roman"/>
          <w:sz w:val="24"/>
          <w:szCs w:val="24"/>
        </w:rPr>
      </w:pPr>
      <w:r w:rsidRPr="002E7839">
        <w:rPr>
          <w:rFonts w:ascii="Times New Roman" w:hAnsi="Times New Roman"/>
          <w:sz w:val="24"/>
          <w:szCs w:val="24"/>
        </w:rPr>
        <w:t>Cell form &amp; function</w:t>
      </w:r>
    </w:p>
    <w:p w:rsidR="002E7839" w:rsidRPr="002E7839" w:rsidRDefault="002E7839" w:rsidP="002E7839">
      <w:pPr>
        <w:pStyle w:val="ListParagraph"/>
        <w:numPr>
          <w:ilvl w:val="0"/>
          <w:numId w:val="12"/>
        </w:numPr>
        <w:spacing w:after="0" w:line="240" w:lineRule="auto"/>
        <w:ind w:left="1440"/>
        <w:rPr>
          <w:rFonts w:ascii="Times New Roman" w:hAnsi="Times New Roman"/>
          <w:sz w:val="24"/>
          <w:szCs w:val="24"/>
        </w:rPr>
      </w:pPr>
      <w:r w:rsidRPr="002E7839">
        <w:rPr>
          <w:rFonts w:ascii="Times New Roman" w:hAnsi="Times New Roman"/>
          <w:sz w:val="24"/>
          <w:szCs w:val="24"/>
        </w:rPr>
        <w:t>Energetics, metabolism, and photosynthesis</w:t>
      </w:r>
    </w:p>
    <w:p w:rsidR="002E7839" w:rsidRPr="002E7839" w:rsidRDefault="002E7839" w:rsidP="002E7839">
      <w:pPr>
        <w:pStyle w:val="ListParagraph"/>
        <w:numPr>
          <w:ilvl w:val="0"/>
          <w:numId w:val="12"/>
        </w:numPr>
        <w:spacing w:after="0" w:line="240" w:lineRule="auto"/>
        <w:ind w:left="1440"/>
        <w:rPr>
          <w:rFonts w:ascii="Times New Roman" w:hAnsi="Times New Roman"/>
          <w:sz w:val="24"/>
          <w:szCs w:val="24"/>
        </w:rPr>
      </w:pPr>
      <w:r w:rsidRPr="002E7839">
        <w:rPr>
          <w:rFonts w:ascii="Times New Roman" w:hAnsi="Times New Roman"/>
          <w:sz w:val="24"/>
          <w:szCs w:val="24"/>
        </w:rPr>
        <w:t xml:space="preserve">The cell cycle </w:t>
      </w:r>
    </w:p>
    <w:p w:rsidR="002E7839" w:rsidRPr="002E7839" w:rsidRDefault="002E7839" w:rsidP="002E7839">
      <w:pPr>
        <w:pStyle w:val="ListParagraph"/>
        <w:numPr>
          <w:ilvl w:val="1"/>
          <w:numId w:val="12"/>
        </w:numPr>
        <w:spacing w:after="0" w:line="240" w:lineRule="auto"/>
        <w:ind w:left="2160"/>
        <w:rPr>
          <w:rFonts w:ascii="Times New Roman" w:hAnsi="Times New Roman"/>
          <w:sz w:val="24"/>
          <w:szCs w:val="24"/>
        </w:rPr>
      </w:pPr>
      <w:r w:rsidRPr="002E7839">
        <w:rPr>
          <w:rFonts w:ascii="Times New Roman" w:hAnsi="Times New Roman"/>
          <w:sz w:val="24"/>
          <w:szCs w:val="24"/>
        </w:rPr>
        <w:t>Mitosis and cell reproduction</w:t>
      </w:r>
    </w:p>
    <w:p w:rsidR="002E7839" w:rsidRPr="002E7839" w:rsidRDefault="002E7839" w:rsidP="002E7839">
      <w:pPr>
        <w:pStyle w:val="ListParagraph"/>
        <w:numPr>
          <w:ilvl w:val="1"/>
          <w:numId w:val="12"/>
        </w:numPr>
        <w:spacing w:after="0" w:line="240" w:lineRule="auto"/>
        <w:ind w:left="2160"/>
        <w:rPr>
          <w:rFonts w:ascii="Times New Roman" w:hAnsi="Times New Roman"/>
          <w:sz w:val="24"/>
          <w:szCs w:val="24"/>
        </w:rPr>
      </w:pPr>
      <w:r w:rsidRPr="002E7839">
        <w:rPr>
          <w:rFonts w:ascii="Times New Roman" w:hAnsi="Times New Roman"/>
          <w:sz w:val="24"/>
          <w:szCs w:val="24"/>
        </w:rPr>
        <w:t>Meiosis and sexual reproduction</w:t>
      </w:r>
    </w:p>
    <w:p w:rsidR="002E7839" w:rsidRPr="002E7839" w:rsidRDefault="002E7839" w:rsidP="002E7839">
      <w:pPr>
        <w:pStyle w:val="ListParagraph"/>
        <w:numPr>
          <w:ilvl w:val="0"/>
          <w:numId w:val="12"/>
        </w:numPr>
        <w:spacing w:after="0" w:line="240" w:lineRule="auto"/>
        <w:ind w:left="1440"/>
        <w:rPr>
          <w:rFonts w:ascii="Times New Roman" w:hAnsi="Times New Roman"/>
          <w:sz w:val="24"/>
          <w:szCs w:val="24"/>
        </w:rPr>
      </w:pPr>
      <w:r w:rsidRPr="002E7839">
        <w:rPr>
          <w:rFonts w:ascii="Times New Roman" w:hAnsi="Times New Roman"/>
          <w:sz w:val="24"/>
          <w:szCs w:val="24"/>
        </w:rPr>
        <w:t>Mendelian genetics / Patterns of inheritance</w:t>
      </w:r>
    </w:p>
    <w:p w:rsidR="002E7839" w:rsidRPr="002E7839" w:rsidRDefault="002E7839" w:rsidP="002E7839">
      <w:pPr>
        <w:pStyle w:val="ListParagraph"/>
        <w:numPr>
          <w:ilvl w:val="0"/>
          <w:numId w:val="12"/>
        </w:numPr>
        <w:spacing w:after="0" w:line="240" w:lineRule="auto"/>
        <w:ind w:left="1440"/>
        <w:rPr>
          <w:rFonts w:ascii="Times New Roman" w:hAnsi="Times New Roman"/>
          <w:sz w:val="24"/>
          <w:szCs w:val="24"/>
        </w:rPr>
      </w:pPr>
      <w:r w:rsidRPr="002E7839">
        <w:rPr>
          <w:rFonts w:ascii="Times New Roman" w:hAnsi="Times New Roman"/>
          <w:sz w:val="24"/>
          <w:szCs w:val="24"/>
        </w:rPr>
        <w:t>Human Inheritance</w:t>
      </w:r>
    </w:p>
    <w:p w:rsidR="002E7839" w:rsidRPr="002E7839" w:rsidRDefault="002E7839" w:rsidP="002E7839">
      <w:pPr>
        <w:pStyle w:val="ListParagraph"/>
        <w:numPr>
          <w:ilvl w:val="0"/>
          <w:numId w:val="12"/>
        </w:numPr>
        <w:spacing w:after="0" w:line="240" w:lineRule="auto"/>
        <w:ind w:left="1440"/>
        <w:rPr>
          <w:rFonts w:ascii="Times New Roman" w:hAnsi="Times New Roman"/>
          <w:sz w:val="24"/>
          <w:szCs w:val="24"/>
        </w:rPr>
      </w:pPr>
      <w:r w:rsidRPr="002E7839">
        <w:rPr>
          <w:rFonts w:ascii="Times New Roman" w:hAnsi="Times New Roman"/>
          <w:sz w:val="24"/>
          <w:szCs w:val="24"/>
        </w:rPr>
        <w:t>The molecular basis of inheritance</w:t>
      </w:r>
    </w:p>
    <w:p w:rsidR="002E7839" w:rsidRPr="002E7839" w:rsidRDefault="002E7839" w:rsidP="002E7839">
      <w:pPr>
        <w:pStyle w:val="ListParagraph"/>
        <w:numPr>
          <w:ilvl w:val="0"/>
          <w:numId w:val="12"/>
        </w:numPr>
        <w:spacing w:after="0" w:line="240" w:lineRule="auto"/>
        <w:ind w:left="1440"/>
        <w:rPr>
          <w:rFonts w:ascii="Times New Roman" w:hAnsi="Times New Roman"/>
          <w:sz w:val="24"/>
          <w:szCs w:val="24"/>
        </w:rPr>
      </w:pPr>
      <w:r w:rsidRPr="002E7839">
        <w:rPr>
          <w:rFonts w:ascii="Times New Roman" w:hAnsi="Times New Roman"/>
          <w:sz w:val="24"/>
          <w:szCs w:val="24"/>
        </w:rPr>
        <w:t xml:space="preserve">DNA and protein production </w:t>
      </w:r>
    </w:p>
    <w:p w:rsidR="002E7839" w:rsidRPr="002E7839" w:rsidRDefault="002E7839" w:rsidP="002E7839">
      <w:pPr>
        <w:pStyle w:val="ListParagraph"/>
        <w:numPr>
          <w:ilvl w:val="0"/>
          <w:numId w:val="12"/>
        </w:numPr>
        <w:spacing w:after="0" w:line="240" w:lineRule="auto"/>
        <w:ind w:left="1440"/>
        <w:rPr>
          <w:rFonts w:ascii="Times New Roman" w:hAnsi="Times New Roman"/>
          <w:sz w:val="24"/>
          <w:szCs w:val="24"/>
        </w:rPr>
      </w:pPr>
      <w:r w:rsidRPr="002E7839">
        <w:rPr>
          <w:rFonts w:ascii="Times New Roman" w:hAnsi="Times New Roman"/>
          <w:sz w:val="24"/>
          <w:szCs w:val="24"/>
        </w:rPr>
        <w:t>Regulation of gene expression</w:t>
      </w:r>
    </w:p>
    <w:p w:rsidR="002E7839" w:rsidRPr="002E7839" w:rsidRDefault="002E7839" w:rsidP="002E7839">
      <w:pPr>
        <w:pStyle w:val="ListParagraph"/>
        <w:numPr>
          <w:ilvl w:val="0"/>
          <w:numId w:val="12"/>
        </w:numPr>
        <w:spacing w:after="0" w:line="240" w:lineRule="auto"/>
        <w:ind w:left="1440"/>
        <w:rPr>
          <w:rFonts w:ascii="Times New Roman" w:hAnsi="Times New Roman"/>
          <w:sz w:val="24"/>
          <w:szCs w:val="24"/>
        </w:rPr>
      </w:pPr>
      <w:r w:rsidRPr="002E7839">
        <w:rPr>
          <w:rFonts w:ascii="Times New Roman" w:hAnsi="Times New Roman"/>
          <w:sz w:val="24"/>
          <w:szCs w:val="24"/>
        </w:rPr>
        <w:t>Some aspects of biotechnology</w:t>
      </w:r>
    </w:p>
    <w:p w:rsidR="002E7839" w:rsidRPr="002E7839" w:rsidRDefault="002E7839" w:rsidP="002E7839">
      <w:pPr>
        <w:ind w:left="720"/>
        <w:rPr>
          <w:sz w:val="24"/>
          <w:szCs w:val="24"/>
        </w:rPr>
      </w:pPr>
    </w:p>
    <w:p w:rsidR="002E7839" w:rsidRPr="002E7839" w:rsidRDefault="002E7839" w:rsidP="002E7839">
      <w:pPr>
        <w:ind w:left="720"/>
        <w:rPr>
          <w:sz w:val="24"/>
          <w:szCs w:val="24"/>
          <w:u w:val="single"/>
        </w:rPr>
      </w:pPr>
      <w:r w:rsidRPr="002E7839">
        <w:rPr>
          <w:sz w:val="24"/>
          <w:szCs w:val="24"/>
          <w:u w:val="single"/>
        </w:rPr>
        <w:t>Biology 112 &amp; Biol 112 L</w:t>
      </w:r>
    </w:p>
    <w:p w:rsidR="002E7839" w:rsidRPr="002E7839" w:rsidRDefault="002E7839" w:rsidP="002E7839">
      <w:pPr>
        <w:pStyle w:val="ListParagraph"/>
        <w:numPr>
          <w:ilvl w:val="0"/>
          <w:numId w:val="13"/>
        </w:numPr>
        <w:spacing w:after="0" w:line="240" w:lineRule="auto"/>
        <w:ind w:left="1440"/>
        <w:rPr>
          <w:rFonts w:ascii="Times New Roman" w:hAnsi="Times New Roman"/>
          <w:sz w:val="24"/>
          <w:szCs w:val="24"/>
        </w:rPr>
      </w:pPr>
      <w:r w:rsidRPr="002E7839">
        <w:rPr>
          <w:rFonts w:ascii="Times New Roman" w:hAnsi="Times New Roman"/>
          <w:sz w:val="24"/>
          <w:szCs w:val="24"/>
        </w:rPr>
        <w:t>The development of evolutionary thinking</w:t>
      </w:r>
    </w:p>
    <w:p w:rsidR="002E7839" w:rsidRPr="002E7839" w:rsidRDefault="002E7839" w:rsidP="002E7839">
      <w:pPr>
        <w:pStyle w:val="ListParagraph"/>
        <w:numPr>
          <w:ilvl w:val="0"/>
          <w:numId w:val="13"/>
        </w:numPr>
        <w:spacing w:after="0" w:line="240" w:lineRule="auto"/>
        <w:ind w:left="1440"/>
        <w:rPr>
          <w:rFonts w:ascii="Times New Roman" w:hAnsi="Times New Roman"/>
          <w:sz w:val="24"/>
          <w:szCs w:val="24"/>
        </w:rPr>
      </w:pPr>
      <w:r w:rsidRPr="002E7839">
        <w:rPr>
          <w:rFonts w:ascii="Times New Roman" w:hAnsi="Times New Roman"/>
          <w:sz w:val="24"/>
          <w:szCs w:val="24"/>
        </w:rPr>
        <w:t>Basic evolutionary processes</w:t>
      </w:r>
    </w:p>
    <w:p w:rsidR="002E7839" w:rsidRPr="002E7839" w:rsidRDefault="002E7839" w:rsidP="002E7839">
      <w:pPr>
        <w:pStyle w:val="ListParagraph"/>
        <w:numPr>
          <w:ilvl w:val="0"/>
          <w:numId w:val="13"/>
        </w:numPr>
        <w:spacing w:after="0" w:line="240" w:lineRule="auto"/>
        <w:ind w:left="1440"/>
        <w:rPr>
          <w:rFonts w:ascii="Times New Roman" w:hAnsi="Times New Roman"/>
          <w:sz w:val="24"/>
          <w:szCs w:val="24"/>
        </w:rPr>
      </w:pPr>
      <w:r w:rsidRPr="002E7839">
        <w:rPr>
          <w:rFonts w:ascii="Times New Roman" w:hAnsi="Times New Roman"/>
          <w:sz w:val="24"/>
          <w:szCs w:val="24"/>
        </w:rPr>
        <w:t>Comparative plant form &amp; function</w:t>
      </w:r>
    </w:p>
    <w:p w:rsidR="002E7839" w:rsidRPr="002E7839" w:rsidRDefault="002E7839" w:rsidP="002E7839">
      <w:pPr>
        <w:pStyle w:val="ListParagraph"/>
        <w:numPr>
          <w:ilvl w:val="0"/>
          <w:numId w:val="13"/>
        </w:numPr>
        <w:spacing w:after="0" w:line="240" w:lineRule="auto"/>
        <w:ind w:left="1440"/>
        <w:rPr>
          <w:rFonts w:ascii="Times New Roman" w:hAnsi="Times New Roman"/>
          <w:sz w:val="24"/>
          <w:szCs w:val="24"/>
        </w:rPr>
      </w:pPr>
      <w:r w:rsidRPr="002E7839">
        <w:rPr>
          <w:rFonts w:ascii="Times New Roman" w:hAnsi="Times New Roman"/>
          <w:sz w:val="24"/>
          <w:szCs w:val="24"/>
        </w:rPr>
        <w:t>Comparative animal form &amp; function</w:t>
      </w:r>
    </w:p>
    <w:p w:rsidR="002E7839" w:rsidRPr="002E7839" w:rsidRDefault="002E7839" w:rsidP="002E7839">
      <w:pPr>
        <w:pStyle w:val="NoSpacing"/>
        <w:rPr>
          <w:rFonts w:ascii="Times New Roman" w:hAnsi="Times New Roman"/>
          <w:b/>
          <w:sz w:val="24"/>
          <w:szCs w:val="24"/>
          <w:lang w:bidi="en-US"/>
        </w:rPr>
      </w:pPr>
    </w:p>
    <w:p w:rsidR="002E7839" w:rsidRPr="002E7839" w:rsidRDefault="002E7839" w:rsidP="002E7839">
      <w:pPr>
        <w:pStyle w:val="NoSpacing"/>
        <w:rPr>
          <w:rFonts w:ascii="Times New Roman" w:hAnsi="Times New Roman"/>
          <w:b/>
          <w:sz w:val="24"/>
          <w:szCs w:val="24"/>
          <w:lang w:bidi="en-US"/>
        </w:rPr>
      </w:pPr>
      <w:r w:rsidRPr="002E7839">
        <w:rPr>
          <w:rFonts w:ascii="Times New Roman" w:hAnsi="Times New Roman"/>
          <w:b/>
          <w:sz w:val="24"/>
          <w:szCs w:val="24"/>
          <w:lang w:bidi="en-US"/>
        </w:rPr>
        <w:t>Core Competencies</w:t>
      </w:r>
    </w:p>
    <w:p w:rsidR="002E7839" w:rsidRPr="002E7839" w:rsidRDefault="002E7839" w:rsidP="002E7839">
      <w:pPr>
        <w:pStyle w:val="NoSpacing"/>
        <w:rPr>
          <w:rFonts w:ascii="Times New Roman" w:hAnsi="Times New Roman"/>
          <w:b/>
          <w:sz w:val="24"/>
          <w:szCs w:val="24"/>
        </w:rPr>
      </w:pPr>
    </w:p>
    <w:p w:rsidR="002E7839" w:rsidRPr="002E7839" w:rsidRDefault="002E7839" w:rsidP="002E7839">
      <w:pPr>
        <w:pStyle w:val="NoSpacing"/>
        <w:numPr>
          <w:ilvl w:val="0"/>
          <w:numId w:val="8"/>
        </w:numPr>
        <w:rPr>
          <w:rFonts w:ascii="Times New Roman" w:hAnsi="Times New Roman"/>
          <w:b/>
          <w:sz w:val="24"/>
          <w:szCs w:val="24"/>
        </w:rPr>
      </w:pPr>
      <w:r w:rsidRPr="002E7839">
        <w:rPr>
          <w:rFonts w:ascii="Times New Roman" w:hAnsi="Times New Roman"/>
          <w:b/>
          <w:sz w:val="24"/>
          <w:szCs w:val="24"/>
        </w:rPr>
        <w:t>Nature of Scientific Knowledge</w:t>
      </w:r>
    </w:p>
    <w:p w:rsidR="002E7839" w:rsidRPr="002E7839" w:rsidRDefault="002E7839" w:rsidP="002E7839">
      <w:pPr>
        <w:pStyle w:val="NoSpacing"/>
        <w:numPr>
          <w:ilvl w:val="1"/>
          <w:numId w:val="8"/>
        </w:numPr>
        <w:rPr>
          <w:rFonts w:ascii="Times New Roman" w:hAnsi="Times New Roman"/>
          <w:sz w:val="24"/>
          <w:szCs w:val="24"/>
        </w:rPr>
      </w:pPr>
      <w:r w:rsidRPr="002E7839">
        <w:rPr>
          <w:rFonts w:ascii="Times New Roman" w:hAnsi="Times New Roman"/>
          <w:sz w:val="24"/>
          <w:szCs w:val="24"/>
        </w:rPr>
        <w:t>Understand the intellectual standards used by scientists to establish the validity of knowledge, evidence, and decisions about hypothesis &amp; theory acceptance. These standards include: 1) science relies on external and naturalistic observations, and not internal convictions; 2) scientific knowledge is based on the testing of hypotheses and theories, which are under constant scrutiny and subject to revision based on new observations; 3) the validity of scientifically generated knowledge is established by the community of scientists through peer review and open publication of work.</w:t>
      </w:r>
    </w:p>
    <w:p w:rsidR="002E7839" w:rsidRPr="002E7839" w:rsidRDefault="002E7839" w:rsidP="002E7839">
      <w:pPr>
        <w:pStyle w:val="NoSpacing"/>
        <w:numPr>
          <w:ilvl w:val="1"/>
          <w:numId w:val="8"/>
        </w:numPr>
        <w:rPr>
          <w:rFonts w:ascii="Times New Roman" w:hAnsi="Times New Roman"/>
          <w:sz w:val="24"/>
          <w:szCs w:val="24"/>
        </w:rPr>
      </w:pPr>
      <w:r w:rsidRPr="002E7839">
        <w:rPr>
          <w:rFonts w:ascii="Times New Roman" w:hAnsi="Times New Roman"/>
          <w:sz w:val="24"/>
          <w:szCs w:val="24"/>
        </w:rPr>
        <w:t>Understand that new ideas in science are limited by the context in which they are conceived; are often rejected by the scientific establishment; sometimes spring from unexpected findings; and usually grow slowly, through contributions from many investigators.</w:t>
      </w:r>
    </w:p>
    <w:p w:rsidR="002E7839" w:rsidRPr="002E7839" w:rsidRDefault="002E7839" w:rsidP="002E7839">
      <w:pPr>
        <w:pStyle w:val="NoSpacing"/>
        <w:numPr>
          <w:ilvl w:val="1"/>
          <w:numId w:val="8"/>
        </w:numPr>
        <w:rPr>
          <w:rFonts w:ascii="Times New Roman" w:hAnsi="Times New Roman"/>
          <w:sz w:val="24"/>
          <w:szCs w:val="24"/>
        </w:rPr>
      </w:pPr>
      <w:r w:rsidRPr="002E7839">
        <w:rPr>
          <w:rFonts w:ascii="Times New Roman" w:hAnsi="Times New Roman"/>
          <w:sz w:val="24"/>
          <w:szCs w:val="24"/>
        </w:rPr>
        <w:t>Understand that science operates in a world defined by the laws of chemistry and physics.</w:t>
      </w:r>
    </w:p>
    <w:p w:rsidR="002E7839" w:rsidRPr="002E7839" w:rsidRDefault="002E7839" w:rsidP="002E7839">
      <w:pPr>
        <w:pStyle w:val="NoSpacing"/>
        <w:numPr>
          <w:ilvl w:val="1"/>
          <w:numId w:val="8"/>
        </w:numPr>
        <w:rPr>
          <w:rFonts w:ascii="Times New Roman" w:hAnsi="Times New Roman"/>
          <w:sz w:val="24"/>
          <w:szCs w:val="24"/>
        </w:rPr>
      </w:pPr>
      <w:r w:rsidRPr="002E7839">
        <w:rPr>
          <w:rFonts w:ascii="Times New Roman" w:hAnsi="Times New Roman"/>
          <w:sz w:val="24"/>
          <w:szCs w:val="24"/>
        </w:rPr>
        <w:t>Understand the differences and relationships among scientific theories, hypotheses, facts, laws, &amp; opinions.</w:t>
      </w:r>
    </w:p>
    <w:p w:rsidR="002E7839" w:rsidRPr="002E7839" w:rsidRDefault="002E7839" w:rsidP="002E7839">
      <w:pPr>
        <w:pStyle w:val="NoSpacing"/>
        <w:numPr>
          <w:ilvl w:val="1"/>
          <w:numId w:val="8"/>
        </w:numPr>
        <w:rPr>
          <w:rFonts w:ascii="Times New Roman" w:hAnsi="Times New Roman"/>
          <w:sz w:val="24"/>
          <w:szCs w:val="24"/>
        </w:rPr>
      </w:pPr>
      <w:r w:rsidRPr="002E7839">
        <w:rPr>
          <w:rFonts w:ascii="Times New Roman" w:hAnsi="Times New Roman"/>
          <w:sz w:val="24"/>
          <w:szCs w:val="24"/>
        </w:rPr>
        <w:t>Understand the differences between science and technology, but also their interrelations.</w:t>
      </w:r>
    </w:p>
    <w:p w:rsidR="002E7839" w:rsidRPr="002E7839" w:rsidRDefault="002E7839" w:rsidP="002E7839">
      <w:pPr>
        <w:pStyle w:val="NoSpacing"/>
        <w:numPr>
          <w:ilvl w:val="1"/>
          <w:numId w:val="8"/>
        </w:numPr>
        <w:rPr>
          <w:rFonts w:ascii="Times New Roman" w:hAnsi="Times New Roman"/>
          <w:sz w:val="24"/>
          <w:szCs w:val="24"/>
        </w:rPr>
      </w:pPr>
      <w:r w:rsidRPr="002E7839">
        <w:rPr>
          <w:rFonts w:ascii="Times New Roman" w:hAnsi="Times New Roman"/>
          <w:sz w:val="24"/>
          <w:szCs w:val="24"/>
        </w:rPr>
        <w:t>Understand the dynamic (tentative) nature of science.</w:t>
      </w:r>
    </w:p>
    <w:p w:rsidR="002E7839" w:rsidRPr="002E7839" w:rsidRDefault="002E7839" w:rsidP="002E7839">
      <w:pPr>
        <w:pStyle w:val="NoSpacing"/>
        <w:rPr>
          <w:rFonts w:ascii="Times New Roman" w:hAnsi="Times New Roman"/>
          <w:sz w:val="24"/>
          <w:szCs w:val="24"/>
        </w:rPr>
      </w:pPr>
    </w:p>
    <w:p w:rsidR="002E7839" w:rsidRPr="002E7839" w:rsidRDefault="00931261" w:rsidP="002E7839">
      <w:pPr>
        <w:pStyle w:val="NoSpacing"/>
        <w:numPr>
          <w:ilvl w:val="0"/>
          <w:numId w:val="8"/>
        </w:numPr>
        <w:rPr>
          <w:rFonts w:ascii="Times New Roman" w:hAnsi="Times New Roman"/>
          <w:b/>
          <w:sz w:val="24"/>
          <w:szCs w:val="24"/>
        </w:rPr>
      </w:pPr>
      <w:r>
        <w:rPr>
          <w:rFonts w:ascii="Times New Roman" w:hAnsi="Times New Roman"/>
          <w:b/>
          <w:sz w:val="24"/>
          <w:szCs w:val="24"/>
        </w:rPr>
        <w:br w:type="page"/>
      </w:r>
      <w:r w:rsidR="002E7839" w:rsidRPr="002E7839">
        <w:rPr>
          <w:rFonts w:ascii="Times New Roman" w:hAnsi="Times New Roman"/>
          <w:b/>
          <w:sz w:val="24"/>
          <w:szCs w:val="24"/>
        </w:rPr>
        <w:lastRenderedPageBreak/>
        <w:t>Scientific Methods of Discovery</w:t>
      </w:r>
    </w:p>
    <w:p w:rsidR="002E7839" w:rsidRPr="002E7839" w:rsidRDefault="002E7839" w:rsidP="002E7839">
      <w:pPr>
        <w:pStyle w:val="NoSpacing"/>
        <w:numPr>
          <w:ilvl w:val="1"/>
          <w:numId w:val="8"/>
        </w:numPr>
        <w:rPr>
          <w:rFonts w:ascii="Times New Roman" w:hAnsi="Times New Roman"/>
          <w:sz w:val="24"/>
          <w:szCs w:val="24"/>
        </w:rPr>
      </w:pPr>
      <w:r w:rsidRPr="002E7839">
        <w:rPr>
          <w:rStyle w:val="FootnoteReference"/>
          <w:rFonts w:ascii="Times New Roman" w:hAnsi="Times New Roman"/>
          <w:sz w:val="24"/>
          <w:szCs w:val="24"/>
        </w:rPr>
        <w:footnoteReference w:id="1"/>
      </w:r>
      <w:r w:rsidRPr="002E7839">
        <w:rPr>
          <w:rFonts w:ascii="Times New Roman" w:hAnsi="Times New Roman"/>
          <w:sz w:val="24"/>
          <w:szCs w:val="24"/>
        </w:rPr>
        <w:t>Understand the methods scientists use to learn about the natural world (observing; questioning; formulating testable deductive hypotheses; controlled experimentation when possible; observing a wide range of natural occurrences and discerning (inducing) patterns).</w:t>
      </w:r>
    </w:p>
    <w:p w:rsidR="002E7839" w:rsidRPr="002E7839" w:rsidRDefault="002E7839" w:rsidP="002E7839">
      <w:pPr>
        <w:pStyle w:val="NoSpacing"/>
        <w:numPr>
          <w:ilvl w:val="1"/>
          <w:numId w:val="8"/>
        </w:numPr>
        <w:rPr>
          <w:rFonts w:ascii="Times New Roman" w:hAnsi="Times New Roman"/>
          <w:sz w:val="24"/>
          <w:szCs w:val="24"/>
        </w:rPr>
      </w:pPr>
      <w:r w:rsidRPr="002E7839">
        <w:rPr>
          <w:rFonts w:ascii="Times New Roman" w:hAnsi="Times New Roman"/>
          <w:bCs/>
          <w:sz w:val="24"/>
          <w:szCs w:val="24"/>
        </w:rPr>
        <w:t>Apply physical/natural principles to analyze and solve problems</w:t>
      </w:r>
      <w:r w:rsidRPr="002E7839">
        <w:rPr>
          <w:rFonts w:ascii="Times New Roman" w:hAnsi="Times New Roman"/>
          <w:b/>
          <w:bCs/>
          <w:sz w:val="24"/>
          <w:szCs w:val="24"/>
        </w:rPr>
        <w:t>.</w:t>
      </w:r>
    </w:p>
    <w:p w:rsidR="002E7839" w:rsidRPr="002E7839" w:rsidRDefault="002E7839" w:rsidP="002E7839">
      <w:pPr>
        <w:pStyle w:val="NoSpacing"/>
        <w:numPr>
          <w:ilvl w:val="0"/>
          <w:numId w:val="9"/>
        </w:numPr>
        <w:rPr>
          <w:rFonts w:ascii="Times New Roman" w:hAnsi="Times New Roman"/>
          <w:b/>
          <w:sz w:val="24"/>
          <w:szCs w:val="24"/>
        </w:rPr>
      </w:pPr>
      <w:r w:rsidRPr="002E7839">
        <w:rPr>
          <w:rFonts w:ascii="Times New Roman" w:hAnsi="Times New Roman"/>
          <w:b/>
          <w:sz w:val="24"/>
          <w:szCs w:val="24"/>
        </w:rPr>
        <w:t>Develop a Scientific Attitude</w:t>
      </w:r>
    </w:p>
    <w:p w:rsidR="002E7839" w:rsidRPr="002E7839" w:rsidRDefault="002E7839" w:rsidP="002E7839">
      <w:pPr>
        <w:pStyle w:val="NoSpacing"/>
        <w:numPr>
          <w:ilvl w:val="1"/>
          <w:numId w:val="9"/>
        </w:numPr>
        <w:rPr>
          <w:rFonts w:ascii="Times New Roman" w:hAnsi="Times New Roman"/>
          <w:sz w:val="24"/>
          <w:szCs w:val="24"/>
        </w:rPr>
      </w:pPr>
      <w:r w:rsidRPr="002E7839">
        <w:rPr>
          <w:rFonts w:ascii="Times New Roman" w:hAnsi="Times New Roman"/>
          <w:sz w:val="24"/>
          <w:szCs w:val="24"/>
        </w:rPr>
        <w:t>Develop habits of mind that foster interdisciplinary and integrative thinking (within biology; between biology and other sciences; between science and other disciplines).</w:t>
      </w:r>
    </w:p>
    <w:p w:rsidR="002E7839" w:rsidRPr="002E7839" w:rsidRDefault="002E7839" w:rsidP="002E7839">
      <w:pPr>
        <w:pStyle w:val="NoSpacing"/>
        <w:numPr>
          <w:ilvl w:val="1"/>
          <w:numId w:val="9"/>
        </w:numPr>
        <w:rPr>
          <w:rFonts w:ascii="Times New Roman" w:hAnsi="Times New Roman"/>
          <w:sz w:val="24"/>
          <w:szCs w:val="24"/>
        </w:rPr>
      </w:pPr>
      <w:r w:rsidRPr="002E7839">
        <w:rPr>
          <w:rFonts w:ascii="Times New Roman" w:hAnsi="Times New Roman"/>
          <w:sz w:val="24"/>
          <w:szCs w:val="24"/>
        </w:rPr>
        <w:t xml:space="preserve">Develop an appreciation for the scientific attitude </w:t>
      </w:r>
      <w:r w:rsidRPr="002E7839">
        <w:rPr>
          <w:rFonts w:ascii="Cambria Math" w:hAnsi="Cambria Math" w:cs="Cambria Math"/>
          <w:sz w:val="24"/>
          <w:szCs w:val="24"/>
        </w:rPr>
        <w:t>‐</w:t>
      </w:r>
      <w:r w:rsidRPr="002E7839">
        <w:rPr>
          <w:rFonts w:ascii="Times New Roman" w:hAnsi="Times New Roman"/>
          <w:sz w:val="24"/>
          <w:szCs w:val="24"/>
        </w:rPr>
        <w:t xml:space="preserve"> a basic curiosity about nature and how it works.</w:t>
      </w:r>
    </w:p>
    <w:p w:rsidR="002E7839" w:rsidRPr="002E7839" w:rsidRDefault="002E7839" w:rsidP="002E7839">
      <w:pPr>
        <w:pStyle w:val="NoSpacing"/>
        <w:numPr>
          <w:ilvl w:val="0"/>
          <w:numId w:val="9"/>
        </w:numPr>
        <w:rPr>
          <w:rFonts w:ascii="Times New Roman" w:hAnsi="Times New Roman"/>
          <w:b/>
          <w:sz w:val="24"/>
          <w:szCs w:val="24"/>
        </w:rPr>
      </w:pPr>
      <w:r w:rsidRPr="002E7839">
        <w:rPr>
          <w:rFonts w:ascii="Times New Roman" w:hAnsi="Times New Roman"/>
          <w:b/>
          <w:sz w:val="24"/>
          <w:szCs w:val="24"/>
        </w:rPr>
        <w:t>Develop scientific analysis and communication skills</w:t>
      </w:r>
    </w:p>
    <w:p w:rsidR="002E7839" w:rsidRPr="002E7839" w:rsidRDefault="002E7839" w:rsidP="002E7839">
      <w:pPr>
        <w:pStyle w:val="NoSpacing"/>
        <w:numPr>
          <w:ilvl w:val="1"/>
          <w:numId w:val="9"/>
        </w:numPr>
        <w:rPr>
          <w:rFonts w:ascii="Times New Roman" w:hAnsi="Times New Roman"/>
          <w:sz w:val="24"/>
          <w:szCs w:val="24"/>
        </w:rPr>
      </w:pPr>
      <w:r w:rsidRPr="002E7839">
        <w:rPr>
          <w:rFonts w:ascii="Times New Roman" w:hAnsi="Times New Roman"/>
          <w:sz w:val="24"/>
          <w:szCs w:val="24"/>
        </w:rPr>
        <w:t>Develop quantitative reasoning skills (quantitatively expressing the results of scientific investigations, or patterns in nature and using knowledge of biological concepts to explain quantitatively</w:t>
      </w:r>
      <w:r w:rsidRPr="002E7839">
        <w:rPr>
          <w:rFonts w:ascii="Cambria Math" w:hAnsi="Cambria Math" w:cs="Cambria Math"/>
          <w:sz w:val="24"/>
          <w:szCs w:val="24"/>
        </w:rPr>
        <w:t>‐</w:t>
      </w:r>
      <w:r w:rsidRPr="002E7839">
        <w:rPr>
          <w:rFonts w:ascii="Times New Roman" w:hAnsi="Times New Roman"/>
          <w:sz w:val="24"/>
          <w:szCs w:val="24"/>
        </w:rPr>
        <w:t>expressed data or patterns).</w:t>
      </w:r>
    </w:p>
    <w:p w:rsidR="002E7839" w:rsidRPr="002E7839" w:rsidRDefault="002E7839" w:rsidP="002E7839">
      <w:pPr>
        <w:pStyle w:val="NoSpacing"/>
        <w:numPr>
          <w:ilvl w:val="1"/>
          <w:numId w:val="9"/>
        </w:numPr>
        <w:rPr>
          <w:rFonts w:ascii="Times New Roman" w:hAnsi="Times New Roman"/>
          <w:sz w:val="24"/>
          <w:szCs w:val="24"/>
        </w:rPr>
      </w:pPr>
      <w:r w:rsidRPr="002E7839">
        <w:rPr>
          <w:rFonts w:ascii="Times New Roman" w:hAnsi="Times New Roman"/>
          <w:sz w:val="24"/>
          <w:szCs w:val="24"/>
        </w:rPr>
        <w:t>Understand the probabilistic nature of science and the use/application of inferential statistics to test hypotheses.</w:t>
      </w:r>
    </w:p>
    <w:p w:rsidR="002E7839" w:rsidRPr="002E7839" w:rsidRDefault="002E7839" w:rsidP="002E7839">
      <w:pPr>
        <w:pStyle w:val="NoSpacing"/>
        <w:numPr>
          <w:ilvl w:val="1"/>
          <w:numId w:val="9"/>
        </w:numPr>
        <w:rPr>
          <w:rFonts w:ascii="Times New Roman" w:hAnsi="Times New Roman"/>
          <w:sz w:val="24"/>
          <w:szCs w:val="24"/>
        </w:rPr>
      </w:pPr>
      <w:r w:rsidRPr="002E7839">
        <w:rPr>
          <w:rFonts w:ascii="Times New Roman" w:hAnsi="Times New Roman"/>
          <w:sz w:val="24"/>
          <w:szCs w:val="24"/>
        </w:rPr>
        <w:t>Develop scientific information literacy (library, internet, databases etc…); find and evaluate the validity of science-related information.</w:t>
      </w:r>
    </w:p>
    <w:p w:rsidR="002E7839" w:rsidRPr="002E7839" w:rsidRDefault="002E7839" w:rsidP="002E7839">
      <w:pPr>
        <w:pStyle w:val="NoSpacing"/>
        <w:numPr>
          <w:ilvl w:val="1"/>
          <w:numId w:val="9"/>
        </w:numPr>
        <w:rPr>
          <w:rFonts w:ascii="Times New Roman" w:hAnsi="Times New Roman"/>
          <w:sz w:val="24"/>
          <w:szCs w:val="24"/>
        </w:rPr>
      </w:pPr>
      <w:r w:rsidRPr="002E7839">
        <w:rPr>
          <w:rFonts w:ascii="Times New Roman" w:hAnsi="Times New Roman"/>
          <w:sz w:val="24"/>
          <w:szCs w:val="24"/>
        </w:rPr>
        <w:t>Communicate scientific knowledge, arguments, and ideas in a variety of different contexts (scientific, social, cultural), utilizing a variety of different media (scientific articles, policy statements, editorials, oral presentations etc.).</w:t>
      </w:r>
    </w:p>
    <w:p w:rsidR="002E7839" w:rsidRPr="002E7839" w:rsidRDefault="002E7839" w:rsidP="002E7839">
      <w:pPr>
        <w:pStyle w:val="NoSpacing"/>
        <w:numPr>
          <w:ilvl w:val="1"/>
          <w:numId w:val="9"/>
        </w:numPr>
        <w:rPr>
          <w:rFonts w:ascii="Times New Roman" w:hAnsi="Times New Roman"/>
          <w:sz w:val="24"/>
          <w:szCs w:val="24"/>
        </w:rPr>
      </w:pPr>
      <w:r w:rsidRPr="002E7839">
        <w:rPr>
          <w:rFonts w:ascii="Times New Roman" w:hAnsi="Times New Roman"/>
          <w:sz w:val="24"/>
          <w:szCs w:val="24"/>
        </w:rPr>
        <w:t>Develop cooperative problem</w:t>
      </w:r>
      <w:r w:rsidRPr="002E7839">
        <w:rPr>
          <w:rFonts w:ascii="Cambria Math" w:hAnsi="Cambria Math" w:cs="Cambria Math"/>
          <w:sz w:val="24"/>
          <w:szCs w:val="24"/>
        </w:rPr>
        <w:t>‐</w:t>
      </w:r>
      <w:r w:rsidRPr="002E7839">
        <w:rPr>
          <w:rFonts w:ascii="Times New Roman" w:hAnsi="Times New Roman"/>
          <w:sz w:val="24"/>
          <w:szCs w:val="24"/>
        </w:rPr>
        <w:t>solving skills (working effectively in teams), but also habits of mind and skills that foster autonomous learning.</w:t>
      </w:r>
    </w:p>
    <w:p w:rsidR="002E7839" w:rsidRPr="002E7839" w:rsidRDefault="002E7839" w:rsidP="002E7839">
      <w:pPr>
        <w:pStyle w:val="NoSpacing"/>
        <w:numPr>
          <w:ilvl w:val="0"/>
          <w:numId w:val="10"/>
        </w:numPr>
        <w:rPr>
          <w:rFonts w:ascii="Times New Roman" w:hAnsi="Times New Roman"/>
          <w:b/>
          <w:sz w:val="24"/>
          <w:szCs w:val="24"/>
        </w:rPr>
      </w:pPr>
      <w:r w:rsidRPr="002E7839">
        <w:rPr>
          <w:rFonts w:ascii="Times New Roman" w:hAnsi="Times New Roman"/>
          <w:b/>
          <w:sz w:val="24"/>
          <w:szCs w:val="24"/>
        </w:rPr>
        <w:t>Develop an appreciation for the impact of science on society.</w:t>
      </w:r>
    </w:p>
    <w:p w:rsidR="002E7839" w:rsidRPr="002E7839" w:rsidRDefault="002E7839" w:rsidP="002E7839">
      <w:pPr>
        <w:pStyle w:val="NoSpacing"/>
        <w:numPr>
          <w:ilvl w:val="1"/>
          <w:numId w:val="10"/>
        </w:numPr>
        <w:rPr>
          <w:rFonts w:ascii="Times New Roman" w:hAnsi="Times New Roman"/>
          <w:sz w:val="24"/>
          <w:szCs w:val="24"/>
        </w:rPr>
      </w:pPr>
      <w:r w:rsidRPr="002E7839">
        <w:rPr>
          <w:rFonts w:ascii="Times New Roman" w:hAnsi="Times New Roman"/>
          <w:sz w:val="24"/>
          <w:szCs w:val="24"/>
        </w:rPr>
        <w:t xml:space="preserve">Develop an appreciation of humans as a part of the biosphere and the </w:t>
      </w:r>
      <w:r w:rsidRPr="002E7839">
        <w:rPr>
          <w:rStyle w:val="FootnoteReference"/>
          <w:rFonts w:ascii="Times New Roman" w:hAnsi="Times New Roman"/>
          <w:sz w:val="24"/>
          <w:szCs w:val="24"/>
        </w:rPr>
        <w:footnoteReference w:id="2"/>
      </w:r>
      <w:r w:rsidRPr="002E7839">
        <w:rPr>
          <w:rFonts w:ascii="Times New Roman" w:hAnsi="Times New Roman"/>
          <w:sz w:val="24"/>
          <w:szCs w:val="24"/>
        </w:rPr>
        <w:t>impact of biological science on contemporary societal/environmental concerns.</w:t>
      </w:r>
    </w:p>
    <w:p w:rsidR="002E7839" w:rsidRPr="002E7839" w:rsidRDefault="002E7839" w:rsidP="002E7839">
      <w:pPr>
        <w:pStyle w:val="NoSpacing"/>
        <w:numPr>
          <w:ilvl w:val="1"/>
          <w:numId w:val="10"/>
        </w:numPr>
        <w:spacing w:after="240"/>
        <w:rPr>
          <w:rFonts w:ascii="Times New Roman" w:hAnsi="Times New Roman"/>
          <w:sz w:val="24"/>
          <w:szCs w:val="24"/>
        </w:rPr>
      </w:pPr>
      <w:r w:rsidRPr="002E7839">
        <w:rPr>
          <w:rFonts w:ascii="Times New Roman" w:hAnsi="Times New Roman"/>
          <w:sz w:val="24"/>
          <w:szCs w:val="24"/>
        </w:rPr>
        <w:t>Knowledge of the history of the biological sciences and the influences of politics, culture, religion, race, and gender on the scientific endeavor.</w:t>
      </w:r>
    </w:p>
    <w:p w:rsidR="002E7839" w:rsidRPr="002E7839" w:rsidRDefault="002E7839" w:rsidP="002E7839">
      <w:pPr>
        <w:rPr>
          <w:b/>
          <w:sz w:val="24"/>
          <w:szCs w:val="24"/>
        </w:rPr>
      </w:pPr>
      <w:r w:rsidRPr="002E7839">
        <w:rPr>
          <w:b/>
          <w:sz w:val="24"/>
          <w:szCs w:val="24"/>
        </w:rPr>
        <w:t>Signature assignments for measuring learning outcomes</w:t>
      </w:r>
    </w:p>
    <w:p w:rsidR="002E7839" w:rsidRPr="002E7839" w:rsidRDefault="002E7839" w:rsidP="002E7839">
      <w:pPr>
        <w:rPr>
          <w:b/>
          <w:bCs/>
          <w:sz w:val="24"/>
          <w:szCs w:val="24"/>
        </w:rPr>
      </w:pPr>
      <w:r w:rsidRPr="002E7839">
        <w:rPr>
          <w:b/>
          <w:sz w:val="24"/>
          <w:szCs w:val="24"/>
        </w:rPr>
        <w:t xml:space="preserve">Learning Outcome 1: </w:t>
      </w:r>
      <w:r w:rsidRPr="002E7839">
        <w:rPr>
          <w:b/>
          <w:bCs/>
          <w:sz w:val="24"/>
          <w:szCs w:val="24"/>
        </w:rPr>
        <w:t xml:space="preserve">Students apply physical/natural principles to analyze and solve problems.   </w:t>
      </w:r>
    </w:p>
    <w:p w:rsidR="002E7839" w:rsidRPr="002E7839" w:rsidRDefault="002E7839" w:rsidP="002E7839">
      <w:pPr>
        <w:rPr>
          <w:bCs/>
          <w:sz w:val="24"/>
          <w:szCs w:val="24"/>
        </w:rPr>
      </w:pPr>
      <w:r w:rsidRPr="002E7839">
        <w:rPr>
          <w:bCs/>
          <w:sz w:val="24"/>
          <w:szCs w:val="24"/>
        </w:rPr>
        <w:t>This learning outcome is assessed using the poster (or scientific article) generated in Biology 112 lab as part of the multi-week student-directed independent research project.  In this project students use data they collect (or has been collected in actual research investigations) to test an hypothesis of their choosing.  These projects may be themed, with all student groups addressing different aspects of a larger question, emphasizing the interdependence of various research groups needed to address complicated problems. This multi-week project begins the class identifying what questions need to be addresses in the larger problem.  Individual student groups then become experts in these areas of the larger problem.  The smaller research teams develop a hypothesis, and write a research proposal to test their hypothesis.  Students collect (or use already collected data), summarize and statistically analyze the data, and draw conclusions.</w:t>
      </w:r>
    </w:p>
    <w:p w:rsidR="002E7839" w:rsidRPr="002E7839" w:rsidRDefault="002E7839" w:rsidP="002E7839">
      <w:pPr>
        <w:rPr>
          <w:sz w:val="24"/>
          <w:szCs w:val="24"/>
        </w:rPr>
      </w:pPr>
      <w:r w:rsidRPr="002E7839">
        <w:rPr>
          <w:b/>
          <w:bCs/>
          <w:sz w:val="24"/>
          <w:szCs w:val="24"/>
        </w:rPr>
        <w:lastRenderedPageBreak/>
        <w:t>Learning Outcome #2</w:t>
      </w:r>
      <w:r w:rsidRPr="002E7839">
        <w:rPr>
          <w:bCs/>
          <w:sz w:val="24"/>
          <w:szCs w:val="24"/>
        </w:rPr>
        <w:t xml:space="preserve"> - </w:t>
      </w:r>
      <w:r w:rsidRPr="002E7839">
        <w:rPr>
          <w:sz w:val="24"/>
          <w:szCs w:val="24"/>
        </w:rPr>
        <w:t xml:space="preserve">Students demonstrate an understanding of the impact that science has on society.  </w:t>
      </w:r>
    </w:p>
    <w:p w:rsidR="002E7839" w:rsidRPr="002E7839" w:rsidRDefault="002E7839" w:rsidP="002E7839">
      <w:pPr>
        <w:rPr>
          <w:sz w:val="24"/>
          <w:szCs w:val="24"/>
        </w:rPr>
      </w:pPr>
      <w:r w:rsidRPr="002E7839">
        <w:rPr>
          <w:b/>
          <w:sz w:val="24"/>
          <w:szCs w:val="24"/>
        </w:rPr>
        <w:t xml:space="preserve">Biology 112 </w:t>
      </w:r>
      <w:r w:rsidRPr="002E7839">
        <w:rPr>
          <w:sz w:val="24"/>
          <w:szCs w:val="24"/>
        </w:rPr>
        <w:t>lab</w:t>
      </w:r>
      <w:r w:rsidRPr="002E7839">
        <w:rPr>
          <w:b/>
          <w:sz w:val="24"/>
          <w:szCs w:val="24"/>
        </w:rPr>
        <w:t xml:space="preserve"> </w:t>
      </w:r>
      <w:r w:rsidRPr="002E7839">
        <w:rPr>
          <w:sz w:val="24"/>
          <w:szCs w:val="24"/>
        </w:rPr>
        <w:t>Students produce a written document based on one of the case-based labs (examples - policy statement, article, stake-holder professional letter or poster) that requires them to research and apply biological knowledge or evidence to defend or critique a proposed solution to a biology-related societal issue.  Although the choice of the specific issue or proposed solution is course-section specific, some examples of potential issues include</w:t>
      </w:r>
    </w:p>
    <w:p w:rsidR="002E7839" w:rsidRPr="002E7839" w:rsidRDefault="002E7839" w:rsidP="002E7839">
      <w:pPr>
        <w:pStyle w:val="ListParagraph"/>
        <w:numPr>
          <w:ilvl w:val="0"/>
          <w:numId w:val="10"/>
        </w:numPr>
        <w:spacing w:line="240" w:lineRule="auto"/>
        <w:rPr>
          <w:rFonts w:ascii="Times New Roman" w:hAnsi="Times New Roman"/>
          <w:bCs/>
          <w:sz w:val="24"/>
          <w:szCs w:val="24"/>
        </w:rPr>
      </w:pPr>
      <w:r w:rsidRPr="002E7839">
        <w:rPr>
          <w:rFonts w:ascii="Times New Roman" w:hAnsi="Times New Roman"/>
          <w:sz w:val="24"/>
          <w:szCs w:val="24"/>
        </w:rPr>
        <w:t>exploring environmental/health impacts of genetically modified organisms</w:t>
      </w:r>
    </w:p>
    <w:p w:rsidR="002E7839" w:rsidRPr="002E7839" w:rsidRDefault="002E7839" w:rsidP="002E7839">
      <w:pPr>
        <w:pStyle w:val="ListParagraph"/>
        <w:numPr>
          <w:ilvl w:val="0"/>
          <w:numId w:val="10"/>
        </w:numPr>
        <w:spacing w:line="240" w:lineRule="auto"/>
        <w:rPr>
          <w:rFonts w:ascii="Times New Roman" w:hAnsi="Times New Roman"/>
          <w:bCs/>
          <w:sz w:val="24"/>
          <w:szCs w:val="24"/>
        </w:rPr>
      </w:pPr>
      <w:r w:rsidRPr="002E7839">
        <w:rPr>
          <w:rFonts w:ascii="Times New Roman" w:hAnsi="Times New Roman"/>
          <w:sz w:val="24"/>
          <w:szCs w:val="24"/>
        </w:rPr>
        <w:t>the use of performance enhancing drugs in sports</w:t>
      </w:r>
    </w:p>
    <w:p w:rsidR="002E7839" w:rsidRPr="002E7839" w:rsidRDefault="002E7839" w:rsidP="002E7839">
      <w:pPr>
        <w:pStyle w:val="ListParagraph"/>
        <w:numPr>
          <w:ilvl w:val="0"/>
          <w:numId w:val="10"/>
        </w:numPr>
        <w:spacing w:line="240" w:lineRule="auto"/>
        <w:rPr>
          <w:rFonts w:ascii="Times New Roman" w:hAnsi="Times New Roman"/>
          <w:bCs/>
          <w:sz w:val="24"/>
          <w:szCs w:val="24"/>
        </w:rPr>
      </w:pPr>
      <w:r w:rsidRPr="002E7839">
        <w:rPr>
          <w:rFonts w:ascii="Times New Roman" w:hAnsi="Times New Roman"/>
          <w:sz w:val="24"/>
          <w:szCs w:val="24"/>
        </w:rPr>
        <w:t>the development of antibiotic resistance in disease organisms</w:t>
      </w:r>
    </w:p>
    <w:p w:rsidR="002E7839" w:rsidRPr="002E7839" w:rsidRDefault="002E7839" w:rsidP="002E7839">
      <w:pPr>
        <w:rPr>
          <w:sz w:val="24"/>
          <w:szCs w:val="24"/>
        </w:rPr>
      </w:pPr>
    </w:p>
    <w:p w:rsidR="0032332B" w:rsidRPr="002E7839" w:rsidRDefault="0032332B" w:rsidP="002E7839">
      <w:pPr>
        <w:pStyle w:val="BodyText"/>
        <w:rPr>
          <w:b w:val="0"/>
          <w:sz w:val="24"/>
          <w:szCs w:val="24"/>
        </w:rPr>
      </w:pPr>
    </w:p>
    <w:sectPr w:rsidR="0032332B" w:rsidRPr="002E7839" w:rsidSect="00FB2463">
      <w:pgSz w:w="12240" w:h="15840"/>
      <w:pgMar w:top="1440" w:right="1152"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B49" w:rsidRDefault="00142B49">
      <w:r>
        <w:separator/>
      </w:r>
    </w:p>
  </w:endnote>
  <w:endnote w:type="continuationSeparator" w:id="0">
    <w:p w:rsidR="00142B49" w:rsidRDefault="0014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B49" w:rsidRDefault="00142B49">
      <w:r>
        <w:separator/>
      </w:r>
    </w:p>
  </w:footnote>
  <w:footnote w:type="continuationSeparator" w:id="0">
    <w:p w:rsidR="00142B49" w:rsidRDefault="00142B49">
      <w:r>
        <w:continuationSeparator/>
      </w:r>
    </w:p>
  </w:footnote>
  <w:footnote w:id="1">
    <w:p w:rsidR="002E7839" w:rsidRPr="007734F2" w:rsidRDefault="002E7839" w:rsidP="002E7839">
      <w:pPr>
        <w:pStyle w:val="FootnoteText"/>
        <w:rPr>
          <w:i/>
        </w:rPr>
      </w:pPr>
      <w:r>
        <w:rPr>
          <w:rStyle w:val="FootnoteReference"/>
        </w:rPr>
        <w:footnoteRef/>
      </w:r>
      <w:r>
        <w:t xml:space="preserve"> This learning goal will be measured as part of the general education assessment.  The specific learning outcome to be measured is:  </w:t>
      </w:r>
      <w:r w:rsidRPr="007734F2">
        <w:rPr>
          <w:bCs/>
          <w:i/>
        </w:rPr>
        <w:t xml:space="preserve">Students </w:t>
      </w:r>
      <w:r>
        <w:rPr>
          <w:bCs/>
          <w:i/>
        </w:rPr>
        <w:t xml:space="preserve">can </w:t>
      </w:r>
      <w:r w:rsidRPr="007734F2">
        <w:rPr>
          <w:bCs/>
          <w:i/>
        </w:rPr>
        <w:t>apply physical/natural principles to analyze and solve problems</w:t>
      </w:r>
      <w:r w:rsidRPr="007734F2">
        <w:rPr>
          <w:b/>
          <w:bCs/>
          <w:i/>
        </w:rPr>
        <w:t xml:space="preserve">.  </w:t>
      </w:r>
    </w:p>
  </w:footnote>
  <w:footnote w:id="2">
    <w:p w:rsidR="002E7839" w:rsidRPr="007734F2" w:rsidRDefault="002E7839" w:rsidP="002E7839">
      <w:pPr>
        <w:pStyle w:val="FootnoteText"/>
        <w:rPr>
          <w:i/>
        </w:rPr>
      </w:pPr>
      <w:r>
        <w:rPr>
          <w:rStyle w:val="FootnoteReference"/>
        </w:rPr>
        <w:footnoteRef/>
      </w:r>
      <w:r>
        <w:t xml:space="preserve"> This learning goal will be measured as part of the general education assessment.  The specific learning outcome to be measured is:  </w:t>
      </w:r>
      <w:r w:rsidRPr="007734F2">
        <w:rPr>
          <w:i/>
        </w:rPr>
        <w:t xml:space="preserve">Students </w:t>
      </w:r>
      <w:r>
        <w:rPr>
          <w:i/>
        </w:rPr>
        <w:t xml:space="preserve">can </w:t>
      </w:r>
      <w:r w:rsidRPr="007734F2">
        <w:rPr>
          <w:i/>
        </w:rPr>
        <w:t xml:space="preserve">demonstrate an understanding of the impact that science has on society.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711A"/>
    <w:multiLevelType w:val="hybridMultilevel"/>
    <w:tmpl w:val="670CB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26E1D"/>
    <w:multiLevelType w:val="hybridMultilevel"/>
    <w:tmpl w:val="5090062E"/>
    <w:lvl w:ilvl="0" w:tplc="2084C3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97233"/>
    <w:multiLevelType w:val="hybridMultilevel"/>
    <w:tmpl w:val="CAE660EC"/>
    <w:lvl w:ilvl="0" w:tplc="8B06C92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F0371"/>
    <w:multiLevelType w:val="hybridMultilevel"/>
    <w:tmpl w:val="5D2A9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9A488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23912A7C"/>
    <w:multiLevelType w:val="hybridMultilevel"/>
    <w:tmpl w:val="14EE38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805E30"/>
    <w:multiLevelType w:val="hybridMultilevel"/>
    <w:tmpl w:val="E5FC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9062D"/>
    <w:multiLevelType w:val="hybridMultilevel"/>
    <w:tmpl w:val="EAEE5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93A17"/>
    <w:multiLevelType w:val="hybridMultilevel"/>
    <w:tmpl w:val="8E3870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614347B"/>
    <w:multiLevelType w:val="hybridMultilevel"/>
    <w:tmpl w:val="86E09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C2CB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60B37827"/>
    <w:multiLevelType w:val="hybridMultilevel"/>
    <w:tmpl w:val="8FC036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8B66877"/>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3" w15:restartNumberingAfterBreak="0">
    <w:nsid w:val="6C2D3E7D"/>
    <w:multiLevelType w:val="hybridMultilevel"/>
    <w:tmpl w:val="DE7E45E8"/>
    <w:lvl w:ilvl="0" w:tplc="74B26C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E12FF6"/>
    <w:multiLevelType w:val="singleLevel"/>
    <w:tmpl w:val="60F4EB6E"/>
    <w:lvl w:ilvl="0">
      <w:numFmt w:val="bullet"/>
      <w:lvlText w:val="-"/>
      <w:lvlJc w:val="left"/>
      <w:pPr>
        <w:tabs>
          <w:tab w:val="num" w:pos="360"/>
        </w:tabs>
        <w:ind w:left="360" w:hanging="360"/>
      </w:pPr>
      <w:rPr>
        <w:rFonts w:hint="default"/>
      </w:rPr>
    </w:lvl>
  </w:abstractNum>
  <w:num w:numId="1">
    <w:abstractNumId w:val="12"/>
  </w:num>
  <w:num w:numId="2">
    <w:abstractNumId w:val="14"/>
  </w:num>
  <w:num w:numId="3">
    <w:abstractNumId w:val="10"/>
  </w:num>
  <w:num w:numId="4">
    <w:abstractNumId w:val="4"/>
  </w:num>
  <w:num w:numId="5">
    <w:abstractNumId w:val="13"/>
  </w:num>
  <w:num w:numId="6">
    <w:abstractNumId w:val="2"/>
  </w:num>
  <w:num w:numId="7">
    <w:abstractNumId w:val="1"/>
  </w:num>
  <w:num w:numId="8">
    <w:abstractNumId w:val="7"/>
  </w:num>
  <w:num w:numId="9">
    <w:abstractNumId w:val="0"/>
  </w:num>
  <w:num w:numId="10">
    <w:abstractNumId w:val="9"/>
  </w:num>
  <w:num w:numId="11">
    <w:abstractNumId w:val="8"/>
  </w:num>
  <w:num w:numId="12">
    <w:abstractNumId w:val="5"/>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03"/>
    <w:rsid w:val="00003ECA"/>
    <w:rsid w:val="00010846"/>
    <w:rsid w:val="000360CC"/>
    <w:rsid w:val="000578C1"/>
    <w:rsid w:val="0006010F"/>
    <w:rsid w:val="00064B5B"/>
    <w:rsid w:val="00087606"/>
    <w:rsid w:val="00095FFD"/>
    <w:rsid w:val="00096FE0"/>
    <w:rsid w:val="000971A3"/>
    <w:rsid w:val="000A0D9C"/>
    <w:rsid w:val="000A5DE8"/>
    <w:rsid w:val="000A7863"/>
    <w:rsid w:val="000B2E83"/>
    <w:rsid w:val="000C002C"/>
    <w:rsid w:val="000C223B"/>
    <w:rsid w:val="000C48A4"/>
    <w:rsid w:val="000C7982"/>
    <w:rsid w:val="000D1270"/>
    <w:rsid w:val="000D1652"/>
    <w:rsid w:val="000E48C7"/>
    <w:rsid w:val="00112DD9"/>
    <w:rsid w:val="0012382D"/>
    <w:rsid w:val="001248A4"/>
    <w:rsid w:val="00126D62"/>
    <w:rsid w:val="00133AD8"/>
    <w:rsid w:val="00141A7A"/>
    <w:rsid w:val="00142B49"/>
    <w:rsid w:val="001536FA"/>
    <w:rsid w:val="00156717"/>
    <w:rsid w:val="00156E63"/>
    <w:rsid w:val="0016648B"/>
    <w:rsid w:val="0016710C"/>
    <w:rsid w:val="0017637E"/>
    <w:rsid w:val="00180B00"/>
    <w:rsid w:val="001836E2"/>
    <w:rsid w:val="001913D4"/>
    <w:rsid w:val="00196C4B"/>
    <w:rsid w:val="001A1D76"/>
    <w:rsid w:val="001A3A11"/>
    <w:rsid w:val="001A4894"/>
    <w:rsid w:val="001A7C6E"/>
    <w:rsid w:val="001A7D8B"/>
    <w:rsid w:val="001C38CF"/>
    <w:rsid w:val="001C456D"/>
    <w:rsid w:val="001C5ED4"/>
    <w:rsid w:val="001D3A4C"/>
    <w:rsid w:val="001D4AC4"/>
    <w:rsid w:val="001D5F29"/>
    <w:rsid w:val="001E40C3"/>
    <w:rsid w:val="001E626A"/>
    <w:rsid w:val="001F78EE"/>
    <w:rsid w:val="00215A87"/>
    <w:rsid w:val="0023669E"/>
    <w:rsid w:val="002379B7"/>
    <w:rsid w:val="00240767"/>
    <w:rsid w:val="002419B2"/>
    <w:rsid w:val="00246E8D"/>
    <w:rsid w:val="002622B1"/>
    <w:rsid w:val="00283AA5"/>
    <w:rsid w:val="00285A6F"/>
    <w:rsid w:val="00290620"/>
    <w:rsid w:val="002B2AD1"/>
    <w:rsid w:val="002B779E"/>
    <w:rsid w:val="002C6594"/>
    <w:rsid w:val="002E2CD2"/>
    <w:rsid w:val="002E7839"/>
    <w:rsid w:val="002F1295"/>
    <w:rsid w:val="003045B5"/>
    <w:rsid w:val="0030519B"/>
    <w:rsid w:val="00314650"/>
    <w:rsid w:val="00315A29"/>
    <w:rsid w:val="0032332B"/>
    <w:rsid w:val="00331072"/>
    <w:rsid w:val="003328A0"/>
    <w:rsid w:val="0033507A"/>
    <w:rsid w:val="00344819"/>
    <w:rsid w:val="00352701"/>
    <w:rsid w:val="003527C4"/>
    <w:rsid w:val="00362228"/>
    <w:rsid w:val="00367AA1"/>
    <w:rsid w:val="00372716"/>
    <w:rsid w:val="00372967"/>
    <w:rsid w:val="003776D5"/>
    <w:rsid w:val="00385282"/>
    <w:rsid w:val="0038706F"/>
    <w:rsid w:val="003906A9"/>
    <w:rsid w:val="00394526"/>
    <w:rsid w:val="003A092A"/>
    <w:rsid w:val="003A0AD5"/>
    <w:rsid w:val="003B7637"/>
    <w:rsid w:val="003D037D"/>
    <w:rsid w:val="003E0D36"/>
    <w:rsid w:val="003E4991"/>
    <w:rsid w:val="003F5C27"/>
    <w:rsid w:val="00400B61"/>
    <w:rsid w:val="00401109"/>
    <w:rsid w:val="00402962"/>
    <w:rsid w:val="00402BA1"/>
    <w:rsid w:val="004060B0"/>
    <w:rsid w:val="00412CE6"/>
    <w:rsid w:val="00432250"/>
    <w:rsid w:val="00437A7F"/>
    <w:rsid w:val="00445A7D"/>
    <w:rsid w:val="00457F1F"/>
    <w:rsid w:val="00460AA2"/>
    <w:rsid w:val="00460AD8"/>
    <w:rsid w:val="00463819"/>
    <w:rsid w:val="004651B3"/>
    <w:rsid w:val="00466802"/>
    <w:rsid w:val="00472738"/>
    <w:rsid w:val="00473F5C"/>
    <w:rsid w:val="00482E74"/>
    <w:rsid w:val="00494745"/>
    <w:rsid w:val="004B4A05"/>
    <w:rsid w:val="004C32FB"/>
    <w:rsid w:val="004D3E82"/>
    <w:rsid w:val="004D4327"/>
    <w:rsid w:val="004D59F5"/>
    <w:rsid w:val="004E5548"/>
    <w:rsid w:val="004F069E"/>
    <w:rsid w:val="00501EAC"/>
    <w:rsid w:val="00503951"/>
    <w:rsid w:val="00505C26"/>
    <w:rsid w:val="00516AE2"/>
    <w:rsid w:val="00523888"/>
    <w:rsid w:val="005376B1"/>
    <w:rsid w:val="0054416D"/>
    <w:rsid w:val="00555BB2"/>
    <w:rsid w:val="0056236B"/>
    <w:rsid w:val="00565A4E"/>
    <w:rsid w:val="00575DB2"/>
    <w:rsid w:val="0058470F"/>
    <w:rsid w:val="00585A07"/>
    <w:rsid w:val="00587A70"/>
    <w:rsid w:val="00592DE8"/>
    <w:rsid w:val="0059569C"/>
    <w:rsid w:val="005B17BE"/>
    <w:rsid w:val="005B7379"/>
    <w:rsid w:val="005C1830"/>
    <w:rsid w:val="005F0043"/>
    <w:rsid w:val="005F2F78"/>
    <w:rsid w:val="005F50A8"/>
    <w:rsid w:val="005F7FE6"/>
    <w:rsid w:val="00627AA2"/>
    <w:rsid w:val="006402DE"/>
    <w:rsid w:val="0064040C"/>
    <w:rsid w:val="00650029"/>
    <w:rsid w:val="00654DE4"/>
    <w:rsid w:val="00660560"/>
    <w:rsid w:val="006624D3"/>
    <w:rsid w:val="00665340"/>
    <w:rsid w:val="00665AD6"/>
    <w:rsid w:val="006711D8"/>
    <w:rsid w:val="00677DD3"/>
    <w:rsid w:val="006A516D"/>
    <w:rsid w:val="006A6165"/>
    <w:rsid w:val="006B4E94"/>
    <w:rsid w:val="006B69ED"/>
    <w:rsid w:val="006C1BC1"/>
    <w:rsid w:val="006C4FA0"/>
    <w:rsid w:val="006D7B8A"/>
    <w:rsid w:val="006E1EE5"/>
    <w:rsid w:val="006E7483"/>
    <w:rsid w:val="006F0174"/>
    <w:rsid w:val="006F14E8"/>
    <w:rsid w:val="006F4E76"/>
    <w:rsid w:val="00715E28"/>
    <w:rsid w:val="00760401"/>
    <w:rsid w:val="00777111"/>
    <w:rsid w:val="007810A5"/>
    <w:rsid w:val="007864A9"/>
    <w:rsid w:val="00790BA2"/>
    <w:rsid w:val="007952FE"/>
    <w:rsid w:val="0079635C"/>
    <w:rsid w:val="007A494E"/>
    <w:rsid w:val="007C4B3A"/>
    <w:rsid w:val="007E48B9"/>
    <w:rsid w:val="007F75F1"/>
    <w:rsid w:val="007F7F50"/>
    <w:rsid w:val="00811110"/>
    <w:rsid w:val="00813E91"/>
    <w:rsid w:val="00814D2F"/>
    <w:rsid w:val="00826F28"/>
    <w:rsid w:val="00830A6F"/>
    <w:rsid w:val="00830BBD"/>
    <w:rsid w:val="0083160C"/>
    <w:rsid w:val="0083398F"/>
    <w:rsid w:val="008375B7"/>
    <w:rsid w:val="008456B9"/>
    <w:rsid w:val="0085603D"/>
    <w:rsid w:val="00880B89"/>
    <w:rsid w:val="00886C74"/>
    <w:rsid w:val="0089037E"/>
    <w:rsid w:val="008904A5"/>
    <w:rsid w:val="00895A6E"/>
    <w:rsid w:val="008A1C9A"/>
    <w:rsid w:val="008A2C33"/>
    <w:rsid w:val="008A568B"/>
    <w:rsid w:val="008B5F86"/>
    <w:rsid w:val="008B6E35"/>
    <w:rsid w:val="008C5849"/>
    <w:rsid w:val="008C6BFD"/>
    <w:rsid w:val="008D0A7F"/>
    <w:rsid w:val="008D12CB"/>
    <w:rsid w:val="008E3B0C"/>
    <w:rsid w:val="00900CE3"/>
    <w:rsid w:val="00903FDB"/>
    <w:rsid w:val="00914EE0"/>
    <w:rsid w:val="00916391"/>
    <w:rsid w:val="009249D1"/>
    <w:rsid w:val="0092737B"/>
    <w:rsid w:val="00931261"/>
    <w:rsid w:val="00942C7D"/>
    <w:rsid w:val="00961DE1"/>
    <w:rsid w:val="00962BB8"/>
    <w:rsid w:val="009745AC"/>
    <w:rsid w:val="00980E84"/>
    <w:rsid w:val="0098186D"/>
    <w:rsid w:val="009852FF"/>
    <w:rsid w:val="00993143"/>
    <w:rsid w:val="009A67E2"/>
    <w:rsid w:val="009B6FF7"/>
    <w:rsid w:val="009C077C"/>
    <w:rsid w:val="009C697A"/>
    <w:rsid w:val="009D31AF"/>
    <w:rsid w:val="009D3585"/>
    <w:rsid w:val="009D583A"/>
    <w:rsid w:val="009E56ED"/>
    <w:rsid w:val="009F2743"/>
    <w:rsid w:val="009F3F0B"/>
    <w:rsid w:val="00A14D64"/>
    <w:rsid w:val="00A15594"/>
    <w:rsid w:val="00A1585E"/>
    <w:rsid w:val="00A55E3A"/>
    <w:rsid w:val="00A5612D"/>
    <w:rsid w:val="00A57319"/>
    <w:rsid w:val="00A70C3F"/>
    <w:rsid w:val="00A76BC8"/>
    <w:rsid w:val="00A80E42"/>
    <w:rsid w:val="00A81244"/>
    <w:rsid w:val="00A909BD"/>
    <w:rsid w:val="00A94F30"/>
    <w:rsid w:val="00A95B6F"/>
    <w:rsid w:val="00AA235A"/>
    <w:rsid w:val="00AA5F1E"/>
    <w:rsid w:val="00AB05CC"/>
    <w:rsid w:val="00AB5999"/>
    <w:rsid w:val="00AB63E3"/>
    <w:rsid w:val="00AD4717"/>
    <w:rsid w:val="00AD5D2B"/>
    <w:rsid w:val="00AE7600"/>
    <w:rsid w:val="00B249F7"/>
    <w:rsid w:val="00B265D0"/>
    <w:rsid w:val="00B308DC"/>
    <w:rsid w:val="00B61C6F"/>
    <w:rsid w:val="00B80935"/>
    <w:rsid w:val="00B84024"/>
    <w:rsid w:val="00B94C07"/>
    <w:rsid w:val="00BA6493"/>
    <w:rsid w:val="00BA756F"/>
    <w:rsid w:val="00BB60E0"/>
    <w:rsid w:val="00BC0FCE"/>
    <w:rsid w:val="00BC1F48"/>
    <w:rsid w:val="00BC3F88"/>
    <w:rsid w:val="00BD0156"/>
    <w:rsid w:val="00BD0FCC"/>
    <w:rsid w:val="00BD1528"/>
    <w:rsid w:val="00BD1A76"/>
    <w:rsid w:val="00BD2A35"/>
    <w:rsid w:val="00BD4940"/>
    <w:rsid w:val="00BE0134"/>
    <w:rsid w:val="00BE0D03"/>
    <w:rsid w:val="00BF4D59"/>
    <w:rsid w:val="00C001D2"/>
    <w:rsid w:val="00C05526"/>
    <w:rsid w:val="00C13746"/>
    <w:rsid w:val="00C14E80"/>
    <w:rsid w:val="00C161D6"/>
    <w:rsid w:val="00C334F5"/>
    <w:rsid w:val="00C37BA4"/>
    <w:rsid w:val="00C43D3F"/>
    <w:rsid w:val="00C52336"/>
    <w:rsid w:val="00C57895"/>
    <w:rsid w:val="00C64013"/>
    <w:rsid w:val="00C7752C"/>
    <w:rsid w:val="00C96C3B"/>
    <w:rsid w:val="00CA197E"/>
    <w:rsid w:val="00CA27E3"/>
    <w:rsid w:val="00CA27EA"/>
    <w:rsid w:val="00CB1A01"/>
    <w:rsid w:val="00CB1FEA"/>
    <w:rsid w:val="00CC463F"/>
    <w:rsid w:val="00CD3DB0"/>
    <w:rsid w:val="00CD4E30"/>
    <w:rsid w:val="00CD4F46"/>
    <w:rsid w:val="00CD713F"/>
    <w:rsid w:val="00D0082D"/>
    <w:rsid w:val="00D03315"/>
    <w:rsid w:val="00D204CD"/>
    <w:rsid w:val="00D23348"/>
    <w:rsid w:val="00D30A92"/>
    <w:rsid w:val="00D343CF"/>
    <w:rsid w:val="00D52A6B"/>
    <w:rsid w:val="00D53913"/>
    <w:rsid w:val="00D53A3C"/>
    <w:rsid w:val="00D67ABC"/>
    <w:rsid w:val="00D75725"/>
    <w:rsid w:val="00D910AE"/>
    <w:rsid w:val="00D9765E"/>
    <w:rsid w:val="00DB68D7"/>
    <w:rsid w:val="00DB7089"/>
    <w:rsid w:val="00DC239E"/>
    <w:rsid w:val="00DD4ECC"/>
    <w:rsid w:val="00DE2F4E"/>
    <w:rsid w:val="00DF1BF4"/>
    <w:rsid w:val="00DF1D5F"/>
    <w:rsid w:val="00DF1EC9"/>
    <w:rsid w:val="00DF72B2"/>
    <w:rsid w:val="00E021CB"/>
    <w:rsid w:val="00E059A2"/>
    <w:rsid w:val="00E06E85"/>
    <w:rsid w:val="00E315EE"/>
    <w:rsid w:val="00E34596"/>
    <w:rsid w:val="00E35FEF"/>
    <w:rsid w:val="00E443AB"/>
    <w:rsid w:val="00E54A3F"/>
    <w:rsid w:val="00E60F82"/>
    <w:rsid w:val="00E61F97"/>
    <w:rsid w:val="00E7283F"/>
    <w:rsid w:val="00E837F2"/>
    <w:rsid w:val="00E84D0F"/>
    <w:rsid w:val="00E941C3"/>
    <w:rsid w:val="00E9792C"/>
    <w:rsid w:val="00EA3349"/>
    <w:rsid w:val="00EA3E7F"/>
    <w:rsid w:val="00EB209C"/>
    <w:rsid w:val="00EB31BD"/>
    <w:rsid w:val="00EC27FF"/>
    <w:rsid w:val="00EC3442"/>
    <w:rsid w:val="00EE0A9F"/>
    <w:rsid w:val="00EF4739"/>
    <w:rsid w:val="00F003BC"/>
    <w:rsid w:val="00F109B4"/>
    <w:rsid w:val="00F3184F"/>
    <w:rsid w:val="00F3442A"/>
    <w:rsid w:val="00F40C49"/>
    <w:rsid w:val="00F47EDB"/>
    <w:rsid w:val="00F64905"/>
    <w:rsid w:val="00F65078"/>
    <w:rsid w:val="00F67749"/>
    <w:rsid w:val="00F73CF1"/>
    <w:rsid w:val="00F759FF"/>
    <w:rsid w:val="00F9301B"/>
    <w:rsid w:val="00FA37B4"/>
    <w:rsid w:val="00FB2463"/>
    <w:rsid w:val="00FC22CD"/>
    <w:rsid w:val="00FC3962"/>
    <w:rsid w:val="00FD2BC4"/>
    <w:rsid w:val="00FD2E71"/>
    <w:rsid w:val="00FD3774"/>
    <w:rsid w:val="00FD5651"/>
    <w:rsid w:val="00FD69CA"/>
    <w:rsid w:val="00FE3231"/>
    <w:rsid w:val="00FE377D"/>
    <w:rsid w:val="00FE4E52"/>
    <w:rsid w:val="00FF3D10"/>
    <w:rsid w:val="00FF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64C32"/>
  <w15:docId w15:val="{349E30BC-0835-4360-9AA6-3E7FE50A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BodyTextChar">
    <w:name w:val="Body Text Char"/>
    <w:link w:val="BodyText"/>
    <w:rsid w:val="00523888"/>
    <w:rPr>
      <w:b/>
      <w:sz w:val="28"/>
    </w:rPr>
  </w:style>
  <w:style w:type="paragraph" w:styleId="NoSpacing">
    <w:name w:val="No Spacing"/>
    <w:uiPriority w:val="1"/>
    <w:qFormat/>
    <w:rsid w:val="002E7839"/>
    <w:rPr>
      <w:rFonts w:ascii="Cambria" w:eastAsia="Cambria" w:hAnsi="Cambria"/>
      <w:sz w:val="22"/>
      <w:szCs w:val="22"/>
    </w:rPr>
  </w:style>
  <w:style w:type="paragraph" w:styleId="FootnoteText">
    <w:name w:val="footnote text"/>
    <w:basedOn w:val="Normal"/>
    <w:link w:val="FootnoteTextChar"/>
    <w:uiPriority w:val="99"/>
    <w:unhideWhenUsed/>
    <w:rsid w:val="002E7839"/>
    <w:rPr>
      <w:rFonts w:ascii="Cambria" w:eastAsia="Cambria" w:hAnsi="Cambria"/>
    </w:rPr>
  </w:style>
  <w:style w:type="character" w:customStyle="1" w:styleId="FootnoteTextChar">
    <w:name w:val="Footnote Text Char"/>
    <w:link w:val="FootnoteText"/>
    <w:uiPriority w:val="99"/>
    <w:rsid w:val="002E7839"/>
    <w:rPr>
      <w:rFonts w:ascii="Cambria" w:eastAsia="Cambria" w:hAnsi="Cambria"/>
    </w:rPr>
  </w:style>
  <w:style w:type="character" w:styleId="FootnoteReference">
    <w:name w:val="footnote reference"/>
    <w:uiPriority w:val="99"/>
    <w:unhideWhenUsed/>
    <w:rsid w:val="002E7839"/>
    <w:rPr>
      <w:vertAlign w:val="superscript"/>
    </w:rPr>
  </w:style>
  <w:style w:type="paragraph" w:styleId="ListParagraph">
    <w:name w:val="List Paragraph"/>
    <w:basedOn w:val="Normal"/>
    <w:uiPriority w:val="34"/>
    <w:qFormat/>
    <w:rsid w:val="002E7839"/>
    <w:pPr>
      <w:spacing w:after="200" w:line="276" w:lineRule="auto"/>
      <w:ind w:left="720"/>
      <w:contextualSpacing/>
    </w:pPr>
    <w:rPr>
      <w:rFonts w:ascii="Cambria" w:eastAsia="Cambria" w:hAnsi="Cambria"/>
      <w:sz w:val="22"/>
      <w:szCs w:val="22"/>
    </w:rPr>
  </w:style>
  <w:style w:type="paragraph" w:styleId="BalloonText">
    <w:name w:val="Balloon Text"/>
    <w:basedOn w:val="Normal"/>
    <w:link w:val="BalloonTextChar"/>
    <w:rsid w:val="00961DE1"/>
    <w:rPr>
      <w:rFonts w:ascii="Tahoma" w:hAnsi="Tahoma" w:cs="Tahoma"/>
      <w:sz w:val="16"/>
      <w:szCs w:val="16"/>
    </w:rPr>
  </w:style>
  <w:style w:type="character" w:customStyle="1" w:styleId="BalloonTextChar">
    <w:name w:val="Balloon Text Char"/>
    <w:link w:val="BalloonText"/>
    <w:rsid w:val="00961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7</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SYLLABUS -- BIOL112 -- EVOLUTION, ECOLOGY AND BIOLOGY OF ORGANISMS</vt:lpstr>
    </vt:vector>
  </TitlesOfParts>
  <Company>College of Charleston</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BIOL112 -- EVOLUTION, ECOLOGY AND BIOLOGY OF ORGANISMS</dc:title>
  <dc:creator>Jean Everett</dc:creator>
  <cp:lastModifiedBy>Everett, Jean B</cp:lastModifiedBy>
  <cp:revision>20</cp:revision>
  <cp:lastPrinted>2014-01-07T17:23:00Z</cp:lastPrinted>
  <dcterms:created xsi:type="dcterms:W3CDTF">2017-01-08T13:21:00Z</dcterms:created>
  <dcterms:modified xsi:type="dcterms:W3CDTF">2017-01-30T11:30:00Z</dcterms:modified>
</cp:coreProperties>
</file>